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46" w:rsidRDefault="007B1F46" w:rsidP="00B21E9D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56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46" w:rsidRDefault="007B1F46" w:rsidP="00B21E9D">
      <w:pPr>
        <w:contextualSpacing/>
        <w:jc w:val="center"/>
        <w:rPr>
          <w:sz w:val="28"/>
          <w:szCs w:val="28"/>
        </w:rPr>
      </w:pPr>
    </w:p>
    <w:p w:rsidR="007B1F46" w:rsidRDefault="007B1F46" w:rsidP="00B21E9D">
      <w:pPr>
        <w:contextualSpacing/>
        <w:jc w:val="center"/>
        <w:rPr>
          <w:sz w:val="28"/>
          <w:szCs w:val="28"/>
        </w:rPr>
      </w:pPr>
    </w:p>
    <w:p w:rsidR="007B1F46" w:rsidRDefault="007B1F46" w:rsidP="00B21E9D">
      <w:pPr>
        <w:contextualSpacing/>
        <w:jc w:val="center"/>
        <w:rPr>
          <w:sz w:val="28"/>
          <w:szCs w:val="28"/>
        </w:rPr>
      </w:pPr>
    </w:p>
    <w:p w:rsidR="007B1F46" w:rsidRDefault="007B1F46" w:rsidP="00B21E9D">
      <w:pPr>
        <w:contextualSpacing/>
        <w:jc w:val="center"/>
        <w:rPr>
          <w:sz w:val="28"/>
          <w:szCs w:val="28"/>
        </w:rPr>
      </w:pPr>
    </w:p>
    <w:p w:rsidR="00D246FF" w:rsidRPr="00291226" w:rsidRDefault="00D246FF" w:rsidP="00D246F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91226">
        <w:rPr>
          <w:b/>
          <w:sz w:val="28"/>
          <w:szCs w:val="28"/>
        </w:rPr>
        <w:lastRenderedPageBreak/>
        <w:t>1. Общие положения</w:t>
      </w:r>
    </w:p>
    <w:p w:rsidR="00291226" w:rsidRDefault="00291226" w:rsidP="00D246FF">
      <w:pPr>
        <w:jc w:val="center"/>
        <w:rPr>
          <w:sz w:val="28"/>
          <w:szCs w:val="28"/>
        </w:rPr>
      </w:pPr>
    </w:p>
    <w:p w:rsidR="00D246FF" w:rsidRDefault="00D246FF" w:rsidP="00D246FF">
      <w:pPr>
        <w:rPr>
          <w:sz w:val="28"/>
          <w:szCs w:val="28"/>
        </w:rPr>
      </w:pPr>
      <w:r>
        <w:rPr>
          <w:sz w:val="28"/>
          <w:szCs w:val="28"/>
        </w:rPr>
        <w:t>1.1</w:t>
      </w:r>
      <w:r w:rsidR="0029122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Настоящее положение определяет цели, порядок, регламент проведения конкурса</w:t>
      </w:r>
      <w:r w:rsidR="00EE7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декоративно </w:t>
      </w:r>
      <w:r w:rsidR="00291226">
        <w:rPr>
          <w:sz w:val="28"/>
          <w:szCs w:val="28"/>
        </w:rPr>
        <w:t>–</w:t>
      </w:r>
      <w:r>
        <w:rPr>
          <w:sz w:val="28"/>
          <w:szCs w:val="28"/>
        </w:rPr>
        <w:t xml:space="preserve"> прик</w:t>
      </w:r>
      <w:r w:rsidR="00291226">
        <w:rPr>
          <w:sz w:val="28"/>
          <w:szCs w:val="28"/>
        </w:rPr>
        <w:t xml:space="preserve">ладного искусства среди студентов техникума. </w:t>
      </w:r>
    </w:p>
    <w:p w:rsidR="00291226" w:rsidRDefault="00291226" w:rsidP="00D246FF">
      <w:pPr>
        <w:rPr>
          <w:sz w:val="28"/>
          <w:szCs w:val="28"/>
        </w:rPr>
      </w:pPr>
    </w:p>
    <w:p w:rsidR="00291226" w:rsidRPr="00291226" w:rsidRDefault="00291226" w:rsidP="00291226">
      <w:pPr>
        <w:jc w:val="center"/>
        <w:rPr>
          <w:b/>
          <w:sz w:val="28"/>
          <w:szCs w:val="28"/>
        </w:rPr>
      </w:pPr>
      <w:r w:rsidRPr="00291226">
        <w:rPr>
          <w:b/>
          <w:sz w:val="28"/>
          <w:szCs w:val="28"/>
        </w:rPr>
        <w:t>2. Цели и задачи Конкурса</w:t>
      </w:r>
    </w:p>
    <w:p w:rsidR="00291226" w:rsidRPr="00291226" w:rsidRDefault="00291226" w:rsidP="00291226">
      <w:pPr>
        <w:jc w:val="center"/>
        <w:rPr>
          <w:b/>
          <w:sz w:val="28"/>
          <w:szCs w:val="28"/>
        </w:rPr>
      </w:pPr>
    </w:p>
    <w:p w:rsidR="00D246FF" w:rsidRDefault="00291226" w:rsidP="00291226">
      <w:pPr>
        <w:rPr>
          <w:sz w:val="28"/>
          <w:szCs w:val="28"/>
        </w:rPr>
      </w:pPr>
      <w:r>
        <w:rPr>
          <w:sz w:val="28"/>
          <w:szCs w:val="28"/>
        </w:rPr>
        <w:t>2.1. Основными целями и задачами Конкурса являются:</w:t>
      </w:r>
    </w:p>
    <w:p w:rsidR="00291226" w:rsidRDefault="00291226" w:rsidP="002912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социализация студенческой молодежи;</w:t>
      </w:r>
    </w:p>
    <w:p w:rsidR="00291226" w:rsidRDefault="00291226" w:rsidP="002912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патриотических качеств у подрастающего поколения;</w:t>
      </w:r>
    </w:p>
    <w:p w:rsidR="00291226" w:rsidRDefault="00291226" w:rsidP="002912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и популяризация студенческого декоративно – прикладного творчества;</w:t>
      </w:r>
    </w:p>
    <w:p w:rsidR="00291226" w:rsidRDefault="00291226" w:rsidP="002912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выявление талантливой молодежи в области декоративно – прикладного искусства;</w:t>
      </w:r>
    </w:p>
    <w:p w:rsidR="00291226" w:rsidRDefault="00291226" w:rsidP="0029122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формирование активной жизненной позиции студенческой молодежи.</w:t>
      </w:r>
    </w:p>
    <w:p w:rsidR="00291226" w:rsidRDefault="00291226" w:rsidP="00291226">
      <w:pPr>
        <w:pStyle w:val="a4"/>
        <w:jc w:val="center"/>
        <w:rPr>
          <w:sz w:val="28"/>
          <w:szCs w:val="28"/>
        </w:rPr>
      </w:pPr>
    </w:p>
    <w:p w:rsidR="00291226" w:rsidRDefault="00291226" w:rsidP="00291226">
      <w:pPr>
        <w:pStyle w:val="a4"/>
        <w:jc w:val="center"/>
        <w:rPr>
          <w:b/>
          <w:sz w:val="28"/>
          <w:szCs w:val="28"/>
        </w:rPr>
      </w:pPr>
      <w:r w:rsidRPr="00291226">
        <w:rPr>
          <w:b/>
          <w:sz w:val="28"/>
          <w:szCs w:val="28"/>
        </w:rPr>
        <w:t xml:space="preserve">3. Организаторы </w:t>
      </w:r>
      <w:r>
        <w:rPr>
          <w:b/>
          <w:sz w:val="28"/>
          <w:szCs w:val="28"/>
        </w:rPr>
        <w:t>К</w:t>
      </w:r>
      <w:r w:rsidRPr="00291226">
        <w:rPr>
          <w:b/>
          <w:sz w:val="28"/>
          <w:szCs w:val="28"/>
        </w:rPr>
        <w:t>онкурса</w:t>
      </w:r>
    </w:p>
    <w:p w:rsidR="00291226" w:rsidRDefault="00291226" w:rsidP="00291226">
      <w:pPr>
        <w:pStyle w:val="a4"/>
        <w:jc w:val="center"/>
        <w:rPr>
          <w:b/>
          <w:sz w:val="28"/>
          <w:szCs w:val="28"/>
        </w:rPr>
      </w:pPr>
    </w:p>
    <w:p w:rsidR="00291226" w:rsidRDefault="00C04F90" w:rsidP="000278C3">
      <w:pPr>
        <w:pStyle w:val="a4"/>
        <w:ind w:left="0"/>
        <w:rPr>
          <w:sz w:val="28"/>
          <w:szCs w:val="28"/>
        </w:rPr>
      </w:pPr>
      <w:r w:rsidRPr="00C04F90">
        <w:rPr>
          <w:sz w:val="28"/>
          <w:szCs w:val="28"/>
        </w:rPr>
        <w:t xml:space="preserve">3.1. </w:t>
      </w:r>
      <w:r>
        <w:rPr>
          <w:sz w:val="28"/>
          <w:szCs w:val="28"/>
        </w:rPr>
        <w:t>Организаторами Конкурса являются администрация, ученический профком и библиотека техникума.</w:t>
      </w:r>
    </w:p>
    <w:p w:rsidR="00C04F90" w:rsidRDefault="00C04F90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3.2. Обязанности организатора Конкурса: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формирование состава жюри;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своевременное информирование участников Конкурса;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прием и первичная обработка конкурсных материалов;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подведение итогов  Конкурса;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СМИ о ходе проведения Конкурса и его итогах. </w:t>
      </w:r>
    </w:p>
    <w:p w:rsidR="00C04F90" w:rsidRDefault="00C04F90" w:rsidP="000278C3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3.3. Оргкомитет имеет право: 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определять количество и содержание номинаций;</w:t>
      </w:r>
    </w:p>
    <w:p w:rsidR="00C04F90" w:rsidRDefault="00C04F90" w:rsidP="000278C3">
      <w:pPr>
        <w:pStyle w:val="a4"/>
        <w:numPr>
          <w:ilvl w:val="0"/>
          <w:numId w:val="1"/>
        </w:numPr>
        <w:tabs>
          <w:tab w:val="left" w:pos="709"/>
        </w:tabs>
        <w:ind w:left="426" w:firstLine="0"/>
        <w:rPr>
          <w:sz w:val="28"/>
          <w:szCs w:val="28"/>
        </w:rPr>
      </w:pPr>
      <w:r>
        <w:rPr>
          <w:sz w:val="28"/>
          <w:szCs w:val="28"/>
        </w:rPr>
        <w:t>учреждать дополнительные номинации.</w:t>
      </w:r>
    </w:p>
    <w:p w:rsidR="00C04F90" w:rsidRDefault="00C04F90" w:rsidP="000278C3">
      <w:pPr>
        <w:pStyle w:val="a4"/>
        <w:ind w:left="0"/>
        <w:jc w:val="center"/>
        <w:rPr>
          <w:sz w:val="28"/>
          <w:szCs w:val="28"/>
        </w:rPr>
      </w:pPr>
    </w:p>
    <w:p w:rsidR="00C04F90" w:rsidRDefault="00C04F90" w:rsidP="000278C3">
      <w:pPr>
        <w:pStyle w:val="a4"/>
        <w:ind w:left="0"/>
        <w:jc w:val="center"/>
        <w:rPr>
          <w:b/>
          <w:sz w:val="28"/>
          <w:szCs w:val="28"/>
        </w:rPr>
      </w:pPr>
      <w:r w:rsidRPr="00C04F90">
        <w:rPr>
          <w:b/>
          <w:sz w:val="28"/>
          <w:szCs w:val="28"/>
        </w:rPr>
        <w:t>4. Жюри конкурса</w:t>
      </w:r>
    </w:p>
    <w:p w:rsidR="00D723B9" w:rsidRDefault="00D723B9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D723B9" w:rsidRDefault="00D723B9" w:rsidP="000278C3">
      <w:pPr>
        <w:pStyle w:val="a4"/>
        <w:ind w:left="0"/>
        <w:rPr>
          <w:sz w:val="28"/>
          <w:szCs w:val="28"/>
        </w:rPr>
      </w:pPr>
      <w:r w:rsidRPr="00D723B9">
        <w:rPr>
          <w:sz w:val="28"/>
          <w:szCs w:val="28"/>
        </w:rPr>
        <w:t>4.1.</w:t>
      </w:r>
      <w:r>
        <w:rPr>
          <w:sz w:val="28"/>
          <w:szCs w:val="28"/>
        </w:rPr>
        <w:t xml:space="preserve"> Жюри Конкурса выполняет следующие функции:</w:t>
      </w:r>
    </w:p>
    <w:p w:rsidR="00D723B9" w:rsidRDefault="00D723B9" w:rsidP="000278C3">
      <w:pPr>
        <w:pStyle w:val="a4"/>
        <w:numPr>
          <w:ilvl w:val="0"/>
          <w:numId w:val="1"/>
        </w:numPr>
        <w:ind w:left="851"/>
        <w:rPr>
          <w:sz w:val="28"/>
          <w:szCs w:val="28"/>
        </w:rPr>
      </w:pPr>
      <w:r>
        <w:rPr>
          <w:sz w:val="28"/>
          <w:szCs w:val="28"/>
        </w:rPr>
        <w:t>изучает представленные на Конкурс работы;</w:t>
      </w:r>
    </w:p>
    <w:p w:rsidR="00D723B9" w:rsidRDefault="00D723B9" w:rsidP="000278C3">
      <w:pPr>
        <w:pStyle w:val="a4"/>
        <w:numPr>
          <w:ilvl w:val="0"/>
          <w:numId w:val="1"/>
        </w:numPr>
        <w:ind w:left="851"/>
        <w:rPr>
          <w:sz w:val="28"/>
          <w:szCs w:val="28"/>
        </w:rPr>
      </w:pPr>
      <w:r>
        <w:rPr>
          <w:sz w:val="28"/>
          <w:szCs w:val="28"/>
        </w:rPr>
        <w:t>подводит итоги Конкурса;</w:t>
      </w:r>
    </w:p>
    <w:p w:rsidR="00D723B9" w:rsidRDefault="00D723B9" w:rsidP="000278C3">
      <w:pPr>
        <w:pStyle w:val="a4"/>
        <w:numPr>
          <w:ilvl w:val="0"/>
          <w:numId w:val="1"/>
        </w:numPr>
        <w:ind w:left="851"/>
        <w:rPr>
          <w:sz w:val="28"/>
          <w:szCs w:val="28"/>
        </w:rPr>
      </w:pPr>
      <w:r>
        <w:rPr>
          <w:sz w:val="28"/>
          <w:szCs w:val="28"/>
        </w:rPr>
        <w:t xml:space="preserve">определяет победителей </w:t>
      </w:r>
      <w:proofErr w:type="gramStart"/>
      <w:r>
        <w:rPr>
          <w:sz w:val="28"/>
          <w:szCs w:val="28"/>
        </w:rPr>
        <w:t>Конкурса</w:t>
      </w:r>
      <w:proofErr w:type="gramEnd"/>
      <w:r>
        <w:rPr>
          <w:sz w:val="28"/>
          <w:szCs w:val="28"/>
        </w:rPr>
        <w:t xml:space="preserve"> как среди учебных групп, так и в личном первенстве.</w:t>
      </w:r>
    </w:p>
    <w:p w:rsidR="00D723B9" w:rsidRDefault="00D723B9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4.2. Жюри Конкурса формируется из администрации, ученического профкома, студенческого совета, специалистов в области декоративно – прикладного искусства.</w:t>
      </w:r>
    </w:p>
    <w:p w:rsidR="00D723B9" w:rsidRDefault="00D723B9" w:rsidP="000278C3">
      <w:pPr>
        <w:pStyle w:val="a4"/>
        <w:ind w:left="0"/>
        <w:rPr>
          <w:sz w:val="28"/>
          <w:szCs w:val="28"/>
        </w:rPr>
      </w:pPr>
    </w:p>
    <w:p w:rsidR="00D723B9" w:rsidRDefault="00D723B9" w:rsidP="000278C3">
      <w:pPr>
        <w:pStyle w:val="a4"/>
        <w:ind w:left="0"/>
        <w:jc w:val="center"/>
        <w:rPr>
          <w:b/>
          <w:sz w:val="28"/>
          <w:szCs w:val="28"/>
        </w:rPr>
      </w:pPr>
      <w:r w:rsidRPr="00D723B9">
        <w:rPr>
          <w:b/>
          <w:sz w:val="28"/>
          <w:szCs w:val="28"/>
        </w:rPr>
        <w:t>5. Участники Конкурса</w:t>
      </w:r>
    </w:p>
    <w:p w:rsidR="00D723B9" w:rsidRDefault="00D723B9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D723B9" w:rsidRDefault="00D723B9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5.1. Участниками Конкурса являются студенты техникума.</w:t>
      </w:r>
    </w:p>
    <w:p w:rsidR="00D723B9" w:rsidRDefault="00D723B9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 xml:space="preserve">5.2. Участник Конкурса обязан: </w:t>
      </w:r>
    </w:p>
    <w:p w:rsidR="00D723B9" w:rsidRDefault="00AC0715" w:rsidP="000278C3">
      <w:pPr>
        <w:pStyle w:val="a4"/>
        <w:numPr>
          <w:ilvl w:val="0"/>
          <w:numId w:val="1"/>
        </w:numPr>
        <w:ind w:left="851" w:firstLine="142"/>
        <w:rPr>
          <w:sz w:val="28"/>
          <w:szCs w:val="28"/>
        </w:rPr>
      </w:pPr>
      <w:r>
        <w:rPr>
          <w:sz w:val="28"/>
          <w:szCs w:val="28"/>
        </w:rPr>
        <w:lastRenderedPageBreak/>
        <w:t>своевременно предоставить работу на выставку в соответствии с требованиями настоящего Положения;</w:t>
      </w:r>
    </w:p>
    <w:p w:rsidR="00AC0715" w:rsidRDefault="00AC0715" w:rsidP="000278C3">
      <w:pPr>
        <w:pStyle w:val="a4"/>
        <w:numPr>
          <w:ilvl w:val="0"/>
          <w:numId w:val="1"/>
        </w:numPr>
        <w:ind w:left="851" w:firstLine="142"/>
        <w:rPr>
          <w:sz w:val="28"/>
          <w:szCs w:val="28"/>
        </w:rPr>
      </w:pPr>
      <w:r>
        <w:rPr>
          <w:sz w:val="28"/>
          <w:szCs w:val="28"/>
        </w:rPr>
        <w:t>соблюдать условия, предусмотренные настоящим Положением.</w:t>
      </w:r>
    </w:p>
    <w:p w:rsidR="00AC0715" w:rsidRDefault="00AC0715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5.3. Участник имеет право получать информацию о порядке проведения Конкурса.</w:t>
      </w:r>
    </w:p>
    <w:p w:rsidR="00AC0715" w:rsidRDefault="00AC0715" w:rsidP="000278C3">
      <w:pPr>
        <w:pStyle w:val="a4"/>
        <w:ind w:left="0"/>
        <w:rPr>
          <w:sz w:val="28"/>
          <w:szCs w:val="28"/>
        </w:rPr>
      </w:pP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Содержание конкурсных работ</w:t>
      </w: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AC0715" w:rsidRDefault="00AC0715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6.1. Конкурсные работы оцениваются по номинациям: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r>
        <w:rPr>
          <w:sz w:val="28"/>
          <w:szCs w:val="28"/>
        </w:rPr>
        <w:t>активность;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r>
        <w:rPr>
          <w:sz w:val="28"/>
          <w:szCs w:val="28"/>
        </w:rPr>
        <w:t>лучшая композиция;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r>
        <w:rPr>
          <w:sz w:val="28"/>
          <w:szCs w:val="28"/>
        </w:rPr>
        <w:t>прикладное искусство.</w:t>
      </w:r>
    </w:p>
    <w:p w:rsidR="00AC0715" w:rsidRDefault="00AC0715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6.2. Конкурсные работы в «Резьбе по дереву» оцениваются по следующим номинациям: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объемнорельефная</w:t>
      </w:r>
      <w:proofErr w:type="spellEnd"/>
      <w:r>
        <w:rPr>
          <w:sz w:val="28"/>
          <w:szCs w:val="28"/>
        </w:rPr>
        <w:t xml:space="preserve"> резьба;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r>
        <w:rPr>
          <w:sz w:val="28"/>
          <w:szCs w:val="28"/>
        </w:rPr>
        <w:t>плоскорельефное панно;</w:t>
      </w:r>
    </w:p>
    <w:p w:rsidR="00AC0715" w:rsidRDefault="00AC0715" w:rsidP="000278C3">
      <w:pPr>
        <w:pStyle w:val="a4"/>
        <w:numPr>
          <w:ilvl w:val="0"/>
          <w:numId w:val="1"/>
        </w:numPr>
        <w:ind w:left="993" w:firstLine="0"/>
        <w:rPr>
          <w:sz w:val="28"/>
          <w:szCs w:val="28"/>
        </w:rPr>
      </w:pPr>
      <w:r>
        <w:rPr>
          <w:sz w:val="28"/>
          <w:szCs w:val="28"/>
        </w:rPr>
        <w:t>столярное дело.</w:t>
      </w:r>
    </w:p>
    <w:p w:rsidR="00AC0715" w:rsidRDefault="00AC0715" w:rsidP="000278C3">
      <w:pPr>
        <w:pStyle w:val="a4"/>
        <w:ind w:left="0"/>
        <w:rPr>
          <w:sz w:val="28"/>
          <w:szCs w:val="28"/>
        </w:rPr>
      </w:pP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Порядок проведения Конкурса</w:t>
      </w: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AC0715" w:rsidRDefault="00AC0715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7.1. Конкурс проводится 2 или 3 раза в год.</w:t>
      </w:r>
    </w:p>
    <w:p w:rsidR="00AC0715" w:rsidRP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Критерии оценки творческих работ</w:t>
      </w:r>
    </w:p>
    <w:p w:rsidR="00AC0715" w:rsidRDefault="00AC0715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AC0715" w:rsidRDefault="00AC0715" w:rsidP="000278C3">
      <w:pPr>
        <w:pStyle w:val="a4"/>
        <w:ind w:left="0"/>
        <w:rPr>
          <w:sz w:val="28"/>
          <w:szCs w:val="28"/>
        </w:rPr>
      </w:pPr>
      <w:r w:rsidRPr="00AC0715">
        <w:rPr>
          <w:sz w:val="28"/>
          <w:szCs w:val="28"/>
        </w:rPr>
        <w:t xml:space="preserve">8.1. </w:t>
      </w:r>
      <w:r>
        <w:rPr>
          <w:sz w:val="28"/>
          <w:szCs w:val="28"/>
        </w:rPr>
        <w:t>Жюри Конкурса оценивает работы по следующим критериям:</w:t>
      </w:r>
    </w:p>
    <w:p w:rsidR="00AC0715" w:rsidRDefault="000278C3" w:rsidP="000278C3">
      <w:pPr>
        <w:pStyle w:val="a4"/>
        <w:numPr>
          <w:ilvl w:val="0"/>
          <w:numId w:val="1"/>
        </w:numPr>
        <w:ind w:left="1134"/>
        <w:rPr>
          <w:sz w:val="28"/>
          <w:szCs w:val="28"/>
        </w:rPr>
      </w:pPr>
      <w:r>
        <w:rPr>
          <w:sz w:val="28"/>
          <w:szCs w:val="28"/>
        </w:rPr>
        <w:t>художественный и эстетический уровень;</w:t>
      </w:r>
    </w:p>
    <w:p w:rsidR="000278C3" w:rsidRDefault="000278C3" w:rsidP="000278C3">
      <w:pPr>
        <w:pStyle w:val="a4"/>
        <w:numPr>
          <w:ilvl w:val="0"/>
          <w:numId w:val="1"/>
        </w:numPr>
        <w:ind w:left="1134"/>
        <w:rPr>
          <w:sz w:val="28"/>
          <w:szCs w:val="28"/>
        </w:rPr>
      </w:pPr>
      <w:r>
        <w:rPr>
          <w:sz w:val="28"/>
          <w:szCs w:val="28"/>
        </w:rPr>
        <w:t>степень профессиональных навыков автора;</w:t>
      </w:r>
    </w:p>
    <w:p w:rsidR="000278C3" w:rsidRDefault="000278C3" w:rsidP="000278C3">
      <w:pPr>
        <w:pStyle w:val="a4"/>
        <w:numPr>
          <w:ilvl w:val="0"/>
          <w:numId w:val="1"/>
        </w:numPr>
        <w:ind w:left="1134"/>
        <w:rPr>
          <w:sz w:val="28"/>
          <w:szCs w:val="28"/>
        </w:rPr>
      </w:pPr>
      <w:r>
        <w:rPr>
          <w:sz w:val="28"/>
          <w:szCs w:val="28"/>
        </w:rPr>
        <w:t>сложность работы;</w:t>
      </w:r>
    </w:p>
    <w:p w:rsidR="000278C3" w:rsidRDefault="000278C3" w:rsidP="000278C3">
      <w:pPr>
        <w:pStyle w:val="a4"/>
        <w:numPr>
          <w:ilvl w:val="0"/>
          <w:numId w:val="1"/>
        </w:numPr>
        <w:ind w:left="1134"/>
        <w:rPr>
          <w:sz w:val="28"/>
          <w:szCs w:val="28"/>
        </w:rPr>
      </w:pPr>
      <w:r>
        <w:rPr>
          <w:sz w:val="28"/>
          <w:szCs w:val="28"/>
        </w:rPr>
        <w:t>аккуратность и качество изготовления;</w:t>
      </w:r>
    </w:p>
    <w:p w:rsidR="000278C3" w:rsidRDefault="000278C3" w:rsidP="000278C3">
      <w:pPr>
        <w:pStyle w:val="a4"/>
        <w:numPr>
          <w:ilvl w:val="0"/>
          <w:numId w:val="1"/>
        </w:numPr>
        <w:ind w:left="1134"/>
        <w:rPr>
          <w:sz w:val="28"/>
          <w:szCs w:val="28"/>
        </w:rPr>
      </w:pPr>
      <w:r>
        <w:rPr>
          <w:sz w:val="28"/>
          <w:szCs w:val="28"/>
        </w:rPr>
        <w:t>раскрываемость темы.</w:t>
      </w:r>
    </w:p>
    <w:p w:rsidR="000278C3" w:rsidRDefault="000278C3" w:rsidP="000278C3">
      <w:pPr>
        <w:pStyle w:val="a4"/>
        <w:ind w:left="0"/>
        <w:rPr>
          <w:sz w:val="28"/>
          <w:szCs w:val="28"/>
        </w:rPr>
      </w:pPr>
    </w:p>
    <w:p w:rsidR="000278C3" w:rsidRDefault="000278C3" w:rsidP="000278C3">
      <w:pPr>
        <w:pStyle w:val="a4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Порядок проведения итогов Конкурса</w:t>
      </w:r>
    </w:p>
    <w:p w:rsidR="000278C3" w:rsidRDefault="000278C3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0278C3" w:rsidRDefault="000278C3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9.1. По результатам Конкурса определяется по три призовых места в каждой номинации.</w:t>
      </w:r>
    </w:p>
    <w:p w:rsidR="000278C3" w:rsidRDefault="000278C3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9.2. Победители награждаются дипломами и памятными призами.</w:t>
      </w:r>
    </w:p>
    <w:p w:rsidR="000278C3" w:rsidRDefault="000278C3" w:rsidP="000278C3">
      <w:pPr>
        <w:pStyle w:val="a4"/>
        <w:ind w:left="0"/>
        <w:rPr>
          <w:sz w:val="28"/>
          <w:szCs w:val="28"/>
        </w:rPr>
      </w:pPr>
      <w:r>
        <w:rPr>
          <w:sz w:val="28"/>
          <w:szCs w:val="28"/>
        </w:rPr>
        <w:t>9.3. Организаторы Конкурса отмечаются почетными грамотами и благодарностями.</w:t>
      </w:r>
    </w:p>
    <w:p w:rsidR="000278C3" w:rsidRPr="000278C3" w:rsidRDefault="000278C3" w:rsidP="000278C3">
      <w:pPr>
        <w:pStyle w:val="a4"/>
        <w:ind w:left="0"/>
        <w:rPr>
          <w:sz w:val="28"/>
          <w:szCs w:val="28"/>
        </w:rPr>
      </w:pPr>
    </w:p>
    <w:p w:rsidR="003E1361" w:rsidRDefault="003E1361" w:rsidP="003E1361">
      <w:pPr>
        <w:pStyle w:val="a5"/>
        <w:ind w:hanging="709"/>
        <w:jc w:val="center"/>
        <w:rPr>
          <w:b/>
          <w:szCs w:val="28"/>
        </w:rPr>
      </w:pPr>
      <w:r>
        <w:rPr>
          <w:b/>
          <w:szCs w:val="28"/>
        </w:rPr>
        <w:t>10. Внутриучрежденческий контроль</w:t>
      </w:r>
    </w:p>
    <w:p w:rsidR="003E1361" w:rsidRDefault="003E1361" w:rsidP="003E1361">
      <w:pPr>
        <w:pStyle w:val="a5"/>
        <w:ind w:hanging="709"/>
        <w:jc w:val="center"/>
        <w:rPr>
          <w:b/>
          <w:szCs w:val="28"/>
        </w:rPr>
      </w:pPr>
    </w:p>
    <w:p w:rsidR="003E1361" w:rsidRDefault="003E1361" w:rsidP="003E1361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Работа по организации и проведению конкурса курируется заместителем директора по ВР.</w:t>
      </w:r>
    </w:p>
    <w:p w:rsidR="003E1361" w:rsidRDefault="003E1361" w:rsidP="003E1361">
      <w:pPr>
        <w:ind w:left="142" w:firstLine="566"/>
        <w:rPr>
          <w:b/>
          <w:sz w:val="28"/>
          <w:szCs w:val="28"/>
        </w:rPr>
      </w:pPr>
    </w:p>
    <w:p w:rsidR="003E1361" w:rsidRDefault="003E1361" w:rsidP="003E1361">
      <w:pPr>
        <w:jc w:val="both"/>
        <w:rPr>
          <w:b/>
          <w:sz w:val="20"/>
          <w:szCs w:val="28"/>
        </w:rPr>
      </w:pPr>
    </w:p>
    <w:p w:rsidR="003E1361" w:rsidRDefault="003E1361" w:rsidP="003E1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3E1361" w:rsidRDefault="003E1361" w:rsidP="003E1361">
      <w:pPr>
        <w:ind w:firstLine="709"/>
        <w:jc w:val="both"/>
        <w:rPr>
          <w:sz w:val="28"/>
          <w:szCs w:val="28"/>
        </w:rPr>
      </w:pPr>
    </w:p>
    <w:p w:rsidR="00291226" w:rsidRDefault="00291226" w:rsidP="000278C3">
      <w:pPr>
        <w:pStyle w:val="a4"/>
        <w:ind w:left="0"/>
        <w:jc w:val="center"/>
        <w:rPr>
          <w:b/>
          <w:sz w:val="28"/>
          <w:szCs w:val="28"/>
        </w:rPr>
      </w:pPr>
    </w:p>
    <w:p w:rsidR="00291226" w:rsidRPr="00291226" w:rsidRDefault="00291226" w:rsidP="000278C3">
      <w:pPr>
        <w:pStyle w:val="a4"/>
        <w:ind w:left="0"/>
        <w:rPr>
          <w:b/>
          <w:sz w:val="28"/>
          <w:szCs w:val="28"/>
        </w:rPr>
      </w:pPr>
    </w:p>
    <w:sectPr w:rsidR="00291226" w:rsidRPr="00291226" w:rsidSect="008E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6D2CB8"/>
    <w:multiLevelType w:val="hybridMultilevel"/>
    <w:tmpl w:val="44E09192"/>
    <w:lvl w:ilvl="0" w:tplc="B4C470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46"/>
    <w:rsid w:val="000278C3"/>
    <w:rsid w:val="000D7138"/>
    <w:rsid w:val="00103CBD"/>
    <w:rsid w:val="00143346"/>
    <w:rsid w:val="00291226"/>
    <w:rsid w:val="00307127"/>
    <w:rsid w:val="003E1361"/>
    <w:rsid w:val="00587A9F"/>
    <w:rsid w:val="0062043B"/>
    <w:rsid w:val="007B1F46"/>
    <w:rsid w:val="008E291E"/>
    <w:rsid w:val="00A77051"/>
    <w:rsid w:val="00AA65D1"/>
    <w:rsid w:val="00AC0715"/>
    <w:rsid w:val="00B21E9D"/>
    <w:rsid w:val="00BA1F1D"/>
    <w:rsid w:val="00BB1B25"/>
    <w:rsid w:val="00C04F90"/>
    <w:rsid w:val="00D246FF"/>
    <w:rsid w:val="00D723B9"/>
    <w:rsid w:val="00E243E2"/>
    <w:rsid w:val="00EE7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226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3E1361"/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3E136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1F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F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6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6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226"/>
    <w:pPr>
      <w:ind w:left="720"/>
      <w:contextualSpacing/>
    </w:pPr>
  </w:style>
  <w:style w:type="paragraph" w:styleId="a5">
    <w:name w:val="Body Text"/>
    <w:basedOn w:val="a"/>
    <w:link w:val="a6"/>
    <w:semiHidden/>
    <w:unhideWhenUsed/>
    <w:rsid w:val="003E1361"/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3E1361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1F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F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976F-147D-4FCD-8398-9DDBE51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Мамонтова ОН</dc:creator>
  <cp:lastModifiedBy>User</cp:lastModifiedBy>
  <cp:revision>2</cp:revision>
  <dcterms:created xsi:type="dcterms:W3CDTF">2017-11-07T04:11:00Z</dcterms:created>
  <dcterms:modified xsi:type="dcterms:W3CDTF">2017-11-07T04:11:00Z</dcterms:modified>
</cp:coreProperties>
</file>