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7A" w:rsidRDefault="00200C7A" w:rsidP="005B43B2">
      <w:pPr>
        <w:spacing w:line="240" w:lineRule="auto"/>
        <w:contextualSpacing/>
        <w:jc w:val="center"/>
        <w:rPr>
          <w:rFonts w:ascii="Times New Roman" w:hAnsi="Times New Roman"/>
          <w:sz w:val="28"/>
          <w:szCs w:val="28"/>
        </w:rPr>
      </w:pPr>
      <w:bookmarkStart w:id="0" w:name="_GoBack"/>
      <w:r w:rsidRPr="00200C7A">
        <w:rPr>
          <w:rFonts w:ascii="Times New Roman" w:hAnsi="Times New Roman"/>
          <w:noProof/>
          <w:sz w:val="28"/>
          <w:szCs w:val="28"/>
          <w:lang w:eastAsia="ru-RU"/>
        </w:rPr>
        <w:drawing>
          <wp:inline distT="0" distB="0" distL="0" distR="0">
            <wp:extent cx="6769724" cy="9184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75186" cy="9192220"/>
                    </a:xfrm>
                    <a:prstGeom prst="rect">
                      <a:avLst/>
                    </a:prstGeom>
                    <a:noFill/>
                    <a:ln>
                      <a:noFill/>
                    </a:ln>
                  </pic:spPr>
                </pic:pic>
              </a:graphicData>
            </a:graphic>
          </wp:inline>
        </w:drawing>
      </w:r>
      <w:bookmarkEnd w:id="0"/>
    </w:p>
    <w:p w:rsidR="001F010D" w:rsidRDefault="001F010D" w:rsidP="00200C7A">
      <w:pPr>
        <w:pStyle w:val="a4"/>
        <w:numPr>
          <w:ilvl w:val="0"/>
          <w:numId w:val="2"/>
        </w:numPr>
        <w:rPr>
          <w:b/>
          <w:sz w:val="28"/>
          <w:szCs w:val="28"/>
        </w:rPr>
      </w:pPr>
      <w:r w:rsidRPr="006D4B0F">
        <w:rPr>
          <w:b/>
          <w:sz w:val="28"/>
          <w:szCs w:val="28"/>
        </w:rPr>
        <w:lastRenderedPageBreak/>
        <w:t>Общие положения</w:t>
      </w:r>
    </w:p>
    <w:p w:rsidR="006D4B0F" w:rsidRPr="006D4B0F" w:rsidRDefault="006D4B0F" w:rsidP="006D4B0F">
      <w:pPr>
        <w:pStyle w:val="a4"/>
        <w:rPr>
          <w:b/>
          <w:sz w:val="28"/>
          <w:szCs w:val="28"/>
        </w:rPr>
      </w:pPr>
    </w:p>
    <w:p w:rsidR="006D4B0F" w:rsidRDefault="006D4B0F" w:rsidP="00CF673C">
      <w:pPr>
        <w:pStyle w:val="a4"/>
        <w:numPr>
          <w:ilvl w:val="1"/>
          <w:numId w:val="4"/>
        </w:numPr>
        <w:tabs>
          <w:tab w:val="left" w:pos="567"/>
        </w:tabs>
        <w:ind w:left="0" w:firstLine="0"/>
        <w:jc w:val="both"/>
        <w:rPr>
          <w:sz w:val="28"/>
          <w:szCs w:val="28"/>
        </w:rPr>
      </w:pPr>
      <w:r w:rsidRPr="006D4B0F">
        <w:rPr>
          <w:sz w:val="28"/>
          <w:szCs w:val="28"/>
        </w:rPr>
        <w:t xml:space="preserve">Положение о </w:t>
      </w:r>
      <w:r w:rsidRPr="006D4B0F">
        <w:rPr>
          <w:bCs/>
          <w:sz w:val="28"/>
          <w:szCs w:val="28"/>
        </w:rPr>
        <w:t xml:space="preserve">порядке аттестации педагогических работников </w:t>
      </w:r>
      <w:r w:rsidRPr="006D4B0F">
        <w:rPr>
          <w:sz w:val="28"/>
          <w:szCs w:val="28"/>
        </w:rPr>
        <w:t xml:space="preserve">в КГБПОУ </w:t>
      </w:r>
      <w:r w:rsidRPr="00F60837">
        <w:rPr>
          <w:sz w:val="28"/>
          <w:szCs w:val="28"/>
        </w:rPr>
        <w:t xml:space="preserve">«Бийский </w:t>
      </w:r>
      <w:r w:rsidR="00F60837" w:rsidRPr="00F60837">
        <w:rPr>
          <w:sz w:val="28"/>
          <w:szCs w:val="28"/>
        </w:rPr>
        <w:t>техникум лесного хозяйства</w:t>
      </w:r>
      <w:r w:rsidRPr="00F60837">
        <w:rPr>
          <w:sz w:val="28"/>
          <w:szCs w:val="28"/>
        </w:rPr>
        <w:t xml:space="preserve">» (далее - </w:t>
      </w:r>
      <w:r w:rsidR="00F60837" w:rsidRPr="00F60837">
        <w:rPr>
          <w:sz w:val="28"/>
          <w:szCs w:val="28"/>
        </w:rPr>
        <w:t>техникум</w:t>
      </w:r>
      <w:r w:rsidRPr="00F60837">
        <w:rPr>
          <w:sz w:val="28"/>
          <w:szCs w:val="28"/>
        </w:rPr>
        <w:t>) в целях</w:t>
      </w:r>
      <w:r w:rsidRPr="006D4B0F">
        <w:rPr>
          <w:sz w:val="28"/>
          <w:szCs w:val="28"/>
        </w:rPr>
        <w:t xml:space="preserve"> установления квалификационной категории (первой /высшей) составлено в соответствии со следующими регламентирующими документами: </w:t>
      </w:r>
    </w:p>
    <w:p w:rsidR="006D4B0F" w:rsidRDefault="006D4B0F" w:rsidP="006D4B0F">
      <w:pPr>
        <w:pStyle w:val="a4"/>
        <w:tabs>
          <w:tab w:val="left" w:pos="567"/>
        </w:tabs>
        <w:ind w:left="0"/>
        <w:jc w:val="both"/>
        <w:rPr>
          <w:sz w:val="28"/>
          <w:szCs w:val="28"/>
        </w:rPr>
      </w:pPr>
      <w:r>
        <w:rPr>
          <w:sz w:val="28"/>
          <w:szCs w:val="28"/>
        </w:rPr>
        <w:t xml:space="preserve">- </w:t>
      </w:r>
      <w:r w:rsidR="00F60837">
        <w:rPr>
          <w:sz w:val="28"/>
          <w:szCs w:val="28"/>
        </w:rPr>
        <w:t>Федеральным</w:t>
      </w:r>
      <w:r w:rsidRPr="006D4B0F">
        <w:rPr>
          <w:sz w:val="28"/>
          <w:szCs w:val="28"/>
        </w:rPr>
        <w:t xml:space="preserve"> закон</w:t>
      </w:r>
      <w:r w:rsidR="00F60837">
        <w:rPr>
          <w:sz w:val="28"/>
          <w:szCs w:val="28"/>
        </w:rPr>
        <w:t>ом</w:t>
      </w:r>
      <w:r w:rsidRPr="006D4B0F">
        <w:rPr>
          <w:sz w:val="28"/>
          <w:szCs w:val="28"/>
        </w:rPr>
        <w:t xml:space="preserve"> «Об образовании в Российской  Федерации»  от  29.12.2012 №273-ФЗ; </w:t>
      </w:r>
    </w:p>
    <w:p w:rsidR="006D4B0F" w:rsidRDefault="006D4B0F" w:rsidP="006D4B0F">
      <w:pPr>
        <w:pStyle w:val="a4"/>
        <w:tabs>
          <w:tab w:val="left" w:pos="567"/>
        </w:tabs>
        <w:ind w:left="0"/>
        <w:jc w:val="both"/>
        <w:rPr>
          <w:sz w:val="28"/>
          <w:szCs w:val="28"/>
        </w:rPr>
      </w:pPr>
      <w:r>
        <w:rPr>
          <w:sz w:val="28"/>
          <w:szCs w:val="28"/>
        </w:rPr>
        <w:t xml:space="preserve">- </w:t>
      </w:r>
      <w:r w:rsidRPr="006D4B0F">
        <w:rPr>
          <w:sz w:val="28"/>
          <w:szCs w:val="28"/>
        </w:rPr>
        <w:t>Приказ</w:t>
      </w:r>
      <w:r w:rsidR="00F60837">
        <w:rPr>
          <w:sz w:val="28"/>
          <w:szCs w:val="28"/>
        </w:rPr>
        <w:t xml:space="preserve">ом </w:t>
      </w:r>
      <w:r w:rsidRPr="006D4B0F">
        <w:rPr>
          <w:sz w:val="28"/>
          <w:szCs w:val="28"/>
        </w:rPr>
        <w:t xml:space="preserve"> Министерства образования и на</w:t>
      </w:r>
      <w:r w:rsidR="00F60837">
        <w:rPr>
          <w:sz w:val="28"/>
          <w:szCs w:val="28"/>
        </w:rPr>
        <w:t>уки РФ от 7 апреля 2014</w:t>
      </w:r>
      <w:r w:rsidRPr="006D4B0F">
        <w:rPr>
          <w:sz w:val="28"/>
          <w:szCs w:val="28"/>
        </w:rPr>
        <w:t xml:space="preserve">г. № 276 </w:t>
      </w:r>
      <w:r w:rsidRPr="006D4B0F">
        <w:rPr>
          <w:rFonts w:eastAsia="TimesNewRomanPSMT"/>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r w:rsidRPr="006D4B0F">
        <w:rPr>
          <w:sz w:val="28"/>
          <w:szCs w:val="28"/>
        </w:rPr>
        <w:t xml:space="preserve"> </w:t>
      </w:r>
    </w:p>
    <w:p w:rsidR="006D4B0F" w:rsidRPr="006D4B0F" w:rsidRDefault="006D4B0F" w:rsidP="006D4B0F">
      <w:pPr>
        <w:pStyle w:val="a4"/>
        <w:tabs>
          <w:tab w:val="left" w:pos="567"/>
        </w:tabs>
        <w:ind w:left="0"/>
        <w:jc w:val="both"/>
        <w:rPr>
          <w:sz w:val="28"/>
          <w:szCs w:val="28"/>
        </w:rPr>
      </w:pPr>
      <w:r>
        <w:rPr>
          <w:sz w:val="28"/>
          <w:szCs w:val="28"/>
        </w:rPr>
        <w:t xml:space="preserve">- </w:t>
      </w:r>
      <w:r w:rsidR="00F60837">
        <w:rPr>
          <w:rFonts w:eastAsia="TimesNewRomanPSMT"/>
          <w:sz w:val="28"/>
          <w:szCs w:val="28"/>
        </w:rPr>
        <w:t>Поряд</w:t>
      </w:r>
      <w:r w:rsidRPr="006D4B0F">
        <w:rPr>
          <w:rFonts w:eastAsia="TimesNewRomanPSMT"/>
          <w:sz w:val="28"/>
          <w:szCs w:val="28"/>
        </w:rPr>
        <w:t>к</w:t>
      </w:r>
      <w:r w:rsidR="00F60837">
        <w:rPr>
          <w:rFonts w:eastAsia="TimesNewRomanPSMT"/>
          <w:sz w:val="28"/>
          <w:szCs w:val="28"/>
        </w:rPr>
        <w:t xml:space="preserve">ом </w:t>
      </w:r>
      <w:r w:rsidRPr="006D4B0F">
        <w:rPr>
          <w:rFonts w:eastAsia="TimesNewRomanPSMT"/>
          <w:sz w:val="28"/>
          <w:szCs w:val="28"/>
        </w:rPr>
        <w:t xml:space="preserve"> </w:t>
      </w:r>
      <w:r w:rsidRPr="006D4B0F">
        <w:rPr>
          <w:rStyle w:val="31"/>
          <w:rFonts w:eastAsia="Arial Unicode MS"/>
          <w:b w:val="0"/>
          <w:bCs w:val="0"/>
          <w:sz w:val="28"/>
          <w:szCs w:val="28"/>
          <w:u w:val="none"/>
        </w:rPr>
        <w:t>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w:t>
      </w:r>
      <w:r w:rsidRPr="006D4B0F">
        <w:rPr>
          <w:sz w:val="28"/>
          <w:szCs w:val="28"/>
        </w:rPr>
        <w:t xml:space="preserve"> </w:t>
      </w:r>
      <w:r w:rsidRPr="006D4B0F">
        <w:rPr>
          <w:rStyle w:val="1"/>
          <w:rFonts w:eastAsia="Arial Unicode MS"/>
          <w:b w:val="0"/>
          <w:bCs w:val="0"/>
          <w:sz w:val="28"/>
          <w:szCs w:val="28"/>
          <w:u w:val="none"/>
        </w:rPr>
        <w:t>2014 г. № 2761).</w:t>
      </w:r>
    </w:p>
    <w:p w:rsidR="006D4B0F" w:rsidRPr="006D4B0F" w:rsidRDefault="006D4B0F" w:rsidP="00CF673C">
      <w:pPr>
        <w:pStyle w:val="a4"/>
        <w:numPr>
          <w:ilvl w:val="1"/>
          <w:numId w:val="4"/>
        </w:numPr>
        <w:tabs>
          <w:tab w:val="left" w:pos="567"/>
        </w:tabs>
        <w:ind w:left="0" w:firstLine="0"/>
        <w:jc w:val="both"/>
        <w:rPr>
          <w:sz w:val="28"/>
          <w:szCs w:val="28"/>
        </w:rPr>
      </w:pPr>
      <w:r w:rsidRPr="006D4B0F">
        <w:rPr>
          <w:sz w:val="28"/>
          <w:szCs w:val="28"/>
        </w:rPr>
        <w:t xml:space="preserve">Настоящее Положение устанавливает порядок аттестации педагогических работников, определяет правила, основные задачи и принципы проведения аттестации педагогических работников в целях установления квалификационной категории (первой/высшей) в КГБПОУ «Бийский </w:t>
      </w:r>
      <w:r w:rsidR="00F60837">
        <w:rPr>
          <w:sz w:val="28"/>
          <w:szCs w:val="28"/>
        </w:rPr>
        <w:t>техникум лесного хозяйства</w:t>
      </w:r>
      <w:r w:rsidRPr="006D4B0F">
        <w:rPr>
          <w:sz w:val="28"/>
          <w:szCs w:val="28"/>
        </w:rPr>
        <w:t>».</w:t>
      </w:r>
    </w:p>
    <w:p w:rsidR="006D4B0F" w:rsidRDefault="006D4B0F" w:rsidP="00CF673C">
      <w:pPr>
        <w:pStyle w:val="a4"/>
        <w:numPr>
          <w:ilvl w:val="1"/>
          <w:numId w:val="4"/>
        </w:numPr>
        <w:tabs>
          <w:tab w:val="left" w:pos="567"/>
        </w:tabs>
        <w:ind w:left="0" w:firstLine="0"/>
        <w:jc w:val="both"/>
        <w:rPr>
          <w:sz w:val="28"/>
          <w:szCs w:val="28"/>
        </w:rPr>
      </w:pPr>
      <w:r w:rsidRPr="006D4B0F">
        <w:rPr>
          <w:sz w:val="28"/>
          <w:szCs w:val="28"/>
        </w:rPr>
        <w:t xml:space="preserve">Порядок применяется к педагогическим работникам,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w:t>
      </w:r>
      <w:r w:rsidR="00F60837">
        <w:rPr>
          <w:sz w:val="28"/>
          <w:szCs w:val="28"/>
        </w:rPr>
        <w:t>8 августа 2013</w:t>
      </w:r>
      <w:r w:rsidRPr="006D4B0F">
        <w:rPr>
          <w:sz w:val="28"/>
          <w:szCs w:val="28"/>
        </w:rPr>
        <w:t>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w:t>
      </w:r>
    </w:p>
    <w:p w:rsidR="006D4B0F" w:rsidRPr="006D4B0F" w:rsidRDefault="006D4B0F" w:rsidP="006D4B0F">
      <w:pPr>
        <w:pStyle w:val="a4"/>
        <w:tabs>
          <w:tab w:val="left" w:pos="567"/>
        </w:tabs>
        <w:ind w:left="0"/>
        <w:jc w:val="both"/>
        <w:rPr>
          <w:sz w:val="28"/>
          <w:szCs w:val="28"/>
        </w:rPr>
      </w:pPr>
    </w:p>
    <w:p w:rsidR="006D4B0F" w:rsidRPr="006D4B0F" w:rsidRDefault="006D4B0F" w:rsidP="00CF673C">
      <w:pPr>
        <w:pStyle w:val="a4"/>
        <w:numPr>
          <w:ilvl w:val="0"/>
          <w:numId w:val="4"/>
        </w:numPr>
        <w:spacing w:before="240"/>
        <w:jc w:val="center"/>
        <w:rPr>
          <w:b/>
          <w:bCs/>
          <w:sz w:val="28"/>
          <w:szCs w:val="28"/>
        </w:rPr>
      </w:pPr>
      <w:r w:rsidRPr="006D4B0F">
        <w:rPr>
          <w:b/>
          <w:sz w:val="28"/>
          <w:szCs w:val="28"/>
        </w:rPr>
        <w:t>Основные задачи и принципы проведения аттестации</w:t>
      </w:r>
    </w:p>
    <w:p w:rsidR="006D4B0F" w:rsidRPr="006D4B0F" w:rsidRDefault="006D4B0F" w:rsidP="006D4B0F">
      <w:pPr>
        <w:pStyle w:val="a4"/>
        <w:spacing w:before="240"/>
        <w:ind w:left="360"/>
        <w:rPr>
          <w:b/>
          <w:bCs/>
          <w:sz w:val="28"/>
          <w:szCs w:val="28"/>
        </w:rPr>
      </w:pPr>
    </w:p>
    <w:p w:rsidR="006D4B0F" w:rsidRPr="006D4B0F" w:rsidRDefault="006D4B0F" w:rsidP="00CF673C">
      <w:pPr>
        <w:numPr>
          <w:ilvl w:val="1"/>
          <w:numId w:val="5"/>
        </w:numPr>
        <w:tabs>
          <w:tab w:val="left" w:pos="284"/>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Аттестация является одним из важнейших механизмов оценки и развития профессионализма педагогических работников. Аттестация проводится в целях установления квалификационной категории на основе оценки их профессиональной деятельности.</w:t>
      </w:r>
    </w:p>
    <w:p w:rsidR="006D4B0F" w:rsidRPr="006D4B0F" w:rsidRDefault="00F60837" w:rsidP="00CF673C">
      <w:pPr>
        <w:numPr>
          <w:ilvl w:val="1"/>
          <w:numId w:val="5"/>
        </w:numPr>
        <w:tabs>
          <w:tab w:val="left" w:pos="284"/>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 </w:t>
      </w:r>
      <w:r w:rsidR="006D4B0F" w:rsidRPr="006D4B0F">
        <w:rPr>
          <w:rFonts w:ascii="Times New Roman" w:hAnsi="Times New Roman"/>
          <w:sz w:val="28"/>
          <w:szCs w:val="28"/>
        </w:rPr>
        <w:t>Основными задачами проведения аттестации являются:</w:t>
      </w:r>
    </w:p>
    <w:p w:rsidR="006D4B0F" w:rsidRPr="006D4B0F" w:rsidRDefault="006D4B0F" w:rsidP="00CF673C">
      <w:pPr>
        <w:numPr>
          <w:ilvl w:val="0"/>
          <w:numId w:val="1"/>
        </w:numPr>
        <w:tabs>
          <w:tab w:val="left" w:pos="284"/>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6D4B0F" w:rsidRPr="006D4B0F" w:rsidRDefault="006D4B0F" w:rsidP="00CF673C">
      <w:pPr>
        <w:numPr>
          <w:ilvl w:val="0"/>
          <w:numId w:val="1"/>
        </w:numPr>
        <w:tabs>
          <w:tab w:val="left" w:pos="284"/>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определение необходимости повышения квалификации педагогических работников;</w:t>
      </w:r>
    </w:p>
    <w:p w:rsidR="006D4B0F" w:rsidRPr="006D4B0F" w:rsidRDefault="006D4B0F" w:rsidP="00CF673C">
      <w:pPr>
        <w:numPr>
          <w:ilvl w:val="0"/>
          <w:numId w:val="1"/>
        </w:numPr>
        <w:tabs>
          <w:tab w:val="left" w:pos="284"/>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повышение эффективности и качества педагогической деятельности;</w:t>
      </w:r>
    </w:p>
    <w:p w:rsidR="006D4B0F" w:rsidRPr="006D4B0F" w:rsidRDefault="006D4B0F" w:rsidP="00CF673C">
      <w:pPr>
        <w:numPr>
          <w:ilvl w:val="0"/>
          <w:numId w:val="1"/>
        </w:numPr>
        <w:tabs>
          <w:tab w:val="left" w:pos="284"/>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lastRenderedPageBreak/>
        <w:t>выявление перспектив использования потенциальных возможностей педагогических работников;</w:t>
      </w:r>
    </w:p>
    <w:p w:rsidR="006D4B0F" w:rsidRPr="006D4B0F" w:rsidRDefault="006D4B0F" w:rsidP="00CF673C">
      <w:pPr>
        <w:numPr>
          <w:ilvl w:val="0"/>
          <w:numId w:val="1"/>
        </w:numPr>
        <w:tabs>
          <w:tab w:val="left" w:pos="284"/>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6D4B0F" w:rsidRPr="006D4B0F" w:rsidRDefault="006D4B0F" w:rsidP="00CF673C">
      <w:pPr>
        <w:numPr>
          <w:ilvl w:val="0"/>
          <w:numId w:val="1"/>
        </w:numPr>
        <w:tabs>
          <w:tab w:val="left" w:pos="284"/>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6D4B0F" w:rsidRDefault="006D4B0F" w:rsidP="00CF673C">
      <w:pPr>
        <w:numPr>
          <w:ilvl w:val="1"/>
          <w:numId w:val="5"/>
        </w:numPr>
        <w:tabs>
          <w:tab w:val="left" w:pos="284"/>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F60837" w:rsidRPr="006D4B0F" w:rsidRDefault="00F60837" w:rsidP="00F60837">
      <w:pPr>
        <w:tabs>
          <w:tab w:val="left" w:pos="284"/>
        </w:tabs>
        <w:spacing w:after="0" w:line="240" w:lineRule="auto"/>
        <w:jc w:val="both"/>
        <w:rPr>
          <w:rFonts w:ascii="Times New Roman" w:hAnsi="Times New Roman"/>
          <w:sz w:val="28"/>
          <w:szCs w:val="28"/>
        </w:rPr>
      </w:pPr>
    </w:p>
    <w:p w:rsidR="006D4B0F" w:rsidRDefault="006D4B0F" w:rsidP="00CF673C">
      <w:pPr>
        <w:numPr>
          <w:ilvl w:val="0"/>
          <w:numId w:val="4"/>
        </w:numPr>
        <w:spacing w:after="0" w:line="240" w:lineRule="auto"/>
        <w:ind w:left="0" w:firstLine="1110"/>
        <w:jc w:val="center"/>
        <w:rPr>
          <w:rFonts w:ascii="Times New Roman" w:hAnsi="Times New Roman"/>
          <w:b/>
          <w:sz w:val="28"/>
          <w:szCs w:val="28"/>
        </w:rPr>
      </w:pPr>
      <w:r w:rsidRPr="006D4B0F">
        <w:rPr>
          <w:rFonts w:ascii="Times New Roman" w:hAnsi="Times New Roman"/>
          <w:b/>
          <w:sz w:val="28"/>
          <w:szCs w:val="28"/>
        </w:rPr>
        <w:t>Организация аттестации педагогических работников в целях установления квалификационной категории (первой/высшей)</w:t>
      </w:r>
    </w:p>
    <w:p w:rsidR="00F60837" w:rsidRPr="006D4B0F" w:rsidRDefault="00F60837" w:rsidP="00F60837">
      <w:pPr>
        <w:spacing w:after="0" w:line="240" w:lineRule="auto"/>
        <w:ind w:left="1110"/>
        <w:rPr>
          <w:rFonts w:ascii="Times New Roman" w:hAnsi="Times New Roman"/>
          <w:b/>
          <w:sz w:val="28"/>
          <w:szCs w:val="28"/>
        </w:rPr>
      </w:pPr>
    </w:p>
    <w:p w:rsidR="006D4B0F" w:rsidRPr="006D4B0F" w:rsidRDefault="006D4B0F" w:rsidP="00CF673C">
      <w:pPr>
        <w:numPr>
          <w:ilvl w:val="1"/>
          <w:numId w:val="6"/>
        </w:numPr>
        <w:tabs>
          <w:tab w:val="left" w:pos="567"/>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Аттестация педагогических работников в целях установления квалификационной категории проводится по их желанию на основании их заявлений, подаваемых непосредственно в аттестационную комиссию.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6D4B0F" w:rsidRPr="006D4B0F" w:rsidRDefault="006D4B0F" w:rsidP="00CF673C">
      <w:pPr>
        <w:numPr>
          <w:ilvl w:val="1"/>
          <w:numId w:val="6"/>
        </w:numPr>
        <w:tabs>
          <w:tab w:val="left" w:pos="567"/>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Аттестация педагогических работников образовательных организаций, находящихся в ведении субъекта Российской Федерации – Алтайского края, осуществляется аттестационными комиссиями, формируемыми уполномоченными органами государственной власти субъектов Российской Федерации – Министерством образования и науки Алтайского края (далее – аттестационные комиссии).</w:t>
      </w:r>
    </w:p>
    <w:p w:rsidR="006D4B0F" w:rsidRPr="006D4B0F" w:rsidRDefault="006D4B0F" w:rsidP="00CF673C">
      <w:pPr>
        <w:numPr>
          <w:ilvl w:val="1"/>
          <w:numId w:val="6"/>
        </w:numPr>
        <w:tabs>
          <w:tab w:val="left" w:pos="567"/>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Процедура аттестации педагогических работников в соответствии с действующим Порядком предполагает анализ профессиональной деятельности, осуществляемый специалистами Главной аттестационной комиссии Министерства.</w:t>
      </w:r>
    </w:p>
    <w:p w:rsidR="00F60837" w:rsidRPr="00F60837" w:rsidRDefault="006D4B0F" w:rsidP="00CF673C">
      <w:pPr>
        <w:numPr>
          <w:ilvl w:val="1"/>
          <w:numId w:val="6"/>
        </w:numPr>
        <w:tabs>
          <w:tab w:val="left" w:pos="567"/>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На основании проведенной самодиагностики результативности профессиональной деятельности педагогический работник готовит заявление для прохождения аттестации на первую/высшую квалификационную категорию.</w:t>
      </w:r>
    </w:p>
    <w:p w:rsidR="006D4B0F" w:rsidRPr="006D4B0F" w:rsidRDefault="006D4B0F" w:rsidP="00CF673C">
      <w:pPr>
        <w:numPr>
          <w:ilvl w:val="1"/>
          <w:numId w:val="6"/>
        </w:numPr>
        <w:tabs>
          <w:tab w:val="left" w:pos="851"/>
        </w:tabs>
        <w:spacing w:after="0" w:line="240" w:lineRule="auto"/>
        <w:ind w:left="0" w:firstLine="360"/>
        <w:jc w:val="center"/>
        <w:rPr>
          <w:rFonts w:ascii="Times New Roman" w:hAnsi="Times New Roman"/>
          <w:b/>
          <w:sz w:val="28"/>
          <w:szCs w:val="28"/>
        </w:rPr>
      </w:pPr>
      <w:r w:rsidRPr="006D4B0F">
        <w:rPr>
          <w:rFonts w:ascii="Times New Roman" w:hAnsi="Times New Roman"/>
          <w:b/>
          <w:sz w:val="28"/>
          <w:szCs w:val="28"/>
        </w:rPr>
        <w:t>Порядок подачи документов в аттестационную комиссию</w:t>
      </w:r>
    </w:p>
    <w:p w:rsidR="006D4B0F" w:rsidRPr="006D4B0F" w:rsidRDefault="006D4B0F" w:rsidP="00CF673C">
      <w:pPr>
        <w:numPr>
          <w:ilvl w:val="2"/>
          <w:numId w:val="7"/>
        </w:numPr>
        <w:tabs>
          <w:tab w:val="left" w:pos="284"/>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F60837" w:rsidRDefault="00F60837" w:rsidP="00F60837">
      <w:pPr>
        <w:tabs>
          <w:tab w:val="left" w:pos="284"/>
        </w:tabs>
        <w:spacing w:line="240" w:lineRule="auto"/>
        <w:jc w:val="both"/>
        <w:rPr>
          <w:rFonts w:ascii="Times New Roman" w:hAnsi="Times New Roman"/>
          <w:sz w:val="28"/>
          <w:szCs w:val="28"/>
        </w:rPr>
      </w:pPr>
      <w:r>
        <w:rPr>
          <w:rFonts w:ascii="Times New Roman" w:hAnsi="Times New Roman"/>
          <w:sz w:val="28"/>
          <w:szCs w:val="28"/>
        </w:rPr>
        <w:t xml:space="preserve">- </w:t>
      </w:r>
      <w:r w:rsidR="006D4B0F" w:rsidRPr="006D4B0F">
        <w:rPr>
          <w:rFonts w:ascii="Times New Roman" w:hAnsi="Times New Roman"/>
          <w:sz w:val="28"/>
          <w:szCs w:val="28"/>
        </w:rPr>
        <w:t xml:space="preserve">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w:t>
      </w:r>
      <w:r w:rsidR="006D4B0F" w:rsidRPr="006D4B0F">
        <w:rPr>
          <w:rFonts w:ascii="Times New Roman" w:hAnsi="Times New Roman"/>
          <w:sz w:val="28"/>
          <w:szCs w:val="28"/>
        </w:rPr>
        <w:lastRenderedPageBreak/>
        <w:t>через два года после установления по этой должности первой квалификационной категории.</w:t>
      </w:r>
    </w:p>
    <w:p w:rsidR="006D4B0F" w:rsidRPr="006D4B0F" w:rsidRDefault="00F60837" w:rsidP="00F60837">
      <w:pPr>
        <w:tabs>
          <w:tab w:val="left" w:pos="284"/>
        </w:tabs>
        <w:spacing w:line="240" w:lineRule="auto"/>
        <w:jc w:val="both"/>
        <w:rPr>
          <w:rFonts w:ascii="Times New Roman" w:hAnsi="Times New Roman"/>
          <w:sz w:val="28"/>
          <w:szCs w:val="28"/>
        </w:rPr>
      </w:pPr>
      <w:r>
        <w:rPr>
          <w:rFonts w:ascii="Times New Roman" w:hAnsi="Times New Roman"/>
          <w:sz w:val="28"/>
          <w:szCs w:val="28"/>
        </w:rPr>
        <w:t xml:space="preserve">- </w:t>
      </w:r>
      <w:r w:rsidR="006D4B0F" w:rsidRPr="006D4B0F">
        <w:rPr>
          <w:rFonts w:ascii="Times New Roman" w:hAnsi="Times New Roman"/>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D4B0F" w:rsidRPr="006D4B0F" w:rsidRDefault="006D4B0F" w:rsidP="00CF673C">
      <w:pPr>
        <w:numPr>
          <w:ilvl w:val="2"/>
          <w:numId w:val="7"/>
        </w:numPr>
        <w:tabs>
          <w:tab w:val="left" w:pos="284"/>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 Наряду с заявлением педагогический работник обязан предоставить:</w:t>
      </w:r>
    </w:p>
    <w:p w:rsidR="006D4B0F" w:rsidRPr="006D4B0F" w:rsidRDefault="006D4B0F" w:rsidP="00CF673C">
      <w:pPr>
        <w:numPr>
          <w:ilvl w:val="0"/>
          <w:numId w:val="8"/>
        </w:numPr>
        <w:tabs>
          <w:tab w:val="left" w:pos="284"/>
          <w:tab w:val="left" w:pos="709"/>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приложение к заявлению, в котором дается описание конкретных результатов деятельности, отражающих степень развития его профессиональной компетентности;</w:t>
      </w:r>
    </w:p>
    <w:p w:rsidR="006D4B0F" w:rsidRPr="006D4B0F" w:rsidRDefault="006D4B0F" w:rsidP="00CF673C">
      <w:pPr>
        <w:numPr>
          <w:ilvl w:val="0"/>
          <w:numId w:val="8"/>
        </w:numPr>
        <w:tabs>
          <w:tab w:val="left" w:pos="284"/>
          <w:tab w:val="left" w:pos="709"/>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 xml:space="preserve">выписку из приказа </w:t>
      </w:r>
      <w:r w:rsidR="00F60837">
        <w:rPr>
          <w:rFonts w:ascii="Times New Roman" w:hAnsi="Times New Roman"/>
          <w:sz w:val="28"/>
          <w:szCs w:val="28"/>
        </w:rPr>
        <w:t>техникума</w:t>
      </w:r>
      <w:r w:rsidRPr="006D4B0F">
        <w:rPr>
          <w:rFonts w:ascii="Times New Roman" w:hAnsi="Times New Roman"/>
          <w:b/>
          <w:sz w:val="28"/>
          <w:szCs w:val="28"/>
        </w:rPr>
        <w:t xml:space="preserve"> «</w:t>
      </w:r>
      <w:r w:rsidRPr="006D4B0F">
        <w:rPr>
          <w:rFonts w:ascii="Times New Roman" w:hAnsi="Times New Roman"/>
          <w:sz w:val="28"/>
          <w:szCs w:val="28"/>
        </w:rPr>
        <w:t>Об организации процедур аттестации педагогических работников на квалификационные категории»;</w:t>
      </w:r>
    </w:p>
    <w:p w:rsidR="006D4B0F" w:rsidRPr="006D4B0F" w:rsidRDefault="006D4B0F" w:rsidP="00CF673C">
      <w:pPr>
        <w:numPr>
          <w:ilvl w:val="0"/>
          <w:numId w:val="8"/>
        </w:numPr>
        <w:tabs>
          <w:tab w:val="left" w:pos="284"/>
          <w:tab w:val="left" w:pos="709"/>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выписку из приказа (аттестационный лист) о результатах предыдущей аттестации;</w:t>
      </w:r>
    </w:p>
    <w:p w:rsidR="006D4B0F" w:rsidRPr="006D4B0F" w:rsidRDefault="006D4B0F" w:rsidP="00CF673C">
      <w:pPr>
        <w:numPr>
          <w:ilvl w:val="0"/>
          <w:numId w:val="8"/>
        </w:numPr>
        <w:tabs>
          <w:tab w:val="left" w:pos="284"/>
          <w:tab w:val="left" w:pos="709"/>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копию документа о  повышении квалификации в межаттестационный период;</w:t>
      </w:r>
    </w:p>
    <w:p w:rsidR="006D4B0F" w:rsidRPr="006D4B0F" w:rsidRDefault="006D4B0F" w:rsidP="00CF673C">
      <w:pPr>
        <w:numPr>
          <w:ilvl w:val="0"/>
          <w:numId w:val="8"/>
        </w:numPr>
        <w:tabs>
          <w:tab w:val="left" w:pos="284"/>
          <w:tab w:val="left" w:pos="709"/>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копию документа, подтверждающего право на прохождение аттестации по особой (льготной) процедуре (при наличии);</w:t>
      </w:r>
    </w:p>
    <w:p w:rsidR="00E10A02" w:rsidRPr="009D5581" w:rsidRDefault="006D4B0F" w:rsidP="00E10A02">
      <w:pPr>
        <w:numPr>
          <w:ilvl w:val="0"/>
          <w:numId w:val="8"/>
        </w:numPr>
        <w:tabs>
          <w:tab w:val="left" w:pos="284"/>
          <w:tab w:val="left" w:pos="709"/>
          <w:tab w:val="left" w:pos="993"/>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 xml:space="preserve">иные документы по желанию работника, в т.ч. портфолио профессиональных достижений с документально зафиксированными результатами профессиональной деятельности в межаттестационный период. </w:t>
      </w:r>
    </w:p>
    <w:p w:rsidR="006D4B0F" w:rsidRPr="009D5581" w:rsidRDefault="006D4B0F" w:rsidP="009D5581">
      <w:pPr>
        <w:tabs>
          <w:tab w:val="left" w:pos="284"/>
          <w:tab w:val="left" w:pos="709"/>
          <w:tab w:val="left" w:pos="993"/>
        </w:tabs>
        <w:spacing w:after="0" w:line="240" w:lineRule="auto"/>
        <w:ind w:firstLine="709"/>
        <w:jc w:val="both"/>
        <w:rPr>
          <w:rFonts w:ascii="Times New Roman" w:hAnsi="Times New Roman"/>
          <w:sz w:val="28"/>
          <w:szCs w:val="28"/>
        </w:rPr>
      </w:pPr>
      <w:r w:rsidRPr="009D5581">
        <w:rPr>
          <w:rFonts w:ascii="Times New Roman" w:hAnsi="Times New Roman"/>
          <w:sz w:val="28"/>
          <w:szCs w:val="28"/>
        </w:rPr>
        <w:t>Представленные педагогическим работником документы составляют его аттестационное дело</w:t>
      </w:r>
      <w:r w:rsidR="009D5581">
        <w:rPr>
          <w:rFonts w:ascii="Times New Roman" w:hAnsi="Times New Roman"/>
          <w:sz w:val="28"/>
          <w:szCs w:val="28"/>
        </w:rPr>
        <w:t>.</w:t>
      </w:r>
    </w:p>
    <w:p w:rsidR="006D4B0F" w:rsidRPr="006D4B0F" w:rsidRDefault="006D4B0F" w:rsidP="00CF673C">
      <w:pPr>
        <w:numPr>
          <w:ilvl w:val="1"/>
          <w:numId w:val="6"/>
        </w:numPr>
        <w:tabs>
          <w:tab w:val="left" w:pos="851"/>
        </w:tabs>
        <w:spacing w:after="0" w:line="240" w:lineRule="auto"/>
        <w:ind w:left="0" w:firstLine="360"/>
        <w:jc w:val="center"/>
        <w:rPr>
          <w:rFonts w:ascii="Times New Roman" w:hAnsi="Times New Roman"/>
          <w:sz w:val="28"/>
          <w:szCs w:val="28"/>
        </w:rPr>
      </w:pPr>
      <w:r w:rsidRPr="006D4B0F">
        <w:rPr>
          <w:rFonts w:ascii="Times New Roman" w:hAnsi="Times New Roman"/>
          <w:b/>
          <w:sz w:val="28"/>
          <w:szCs w:val="28"/>
        </w:rPr>
        <w:t>Порядок рассмотрения заявления и оценка профессиональной деятельности педагогических работников</w:t>
      </w:r>
    </w:p>
    <w:p w:rsidR="006D4B0F" w:rsidRPr="006D4B0F" w:rsidRDefault="006D4B0F" w:rsidP="00CF673C">
      <w:pPr>
        <w:numPr>
          <w:ilvl w:val="2"/>
          <w:numId w:val="9"/>
        </w:numPr>
        <w:tabs>
          <w:tab w:val="left" w:pos="567"/>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Заявления педагогических работников о проведении аттестации рассматриваются аттестационной комиссией в срок не более 30 календарных дней со дня их получения, в течение которого:</w:t>
      </w:r>
    </w:p>
    <w:p w:rsidR="006D4B0F" w:rsidRPr="00E10A02" w:rsidRDefault="006D4B0F" w:rsidP="00E10A02">
      <w:pPr>
        <w:pStyle w:val="aa"/>
        <w:tabs>
          <w:tab w:val="left" w:pos="567"/>
        </w:tabs>
        <w:jc w:val="both"/>
        <w:rPr>
          <w:rFonts w:ascii="Times New Roman" w:hAnsi="Times New Roman"/>
          <w:sz w:val="28"/>
          <w:szCs w:val="28"/>
        </w:rPr>
      </w:pPr>
      <w:r w:rsidRPr="00E10A02">
        <w:rPr>
          <w:rFonts w:ascii="Times New Roman" w:hAnsi="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6D4B0F" w:rsidRPr="00E10A02" w:rsidRDefault="006D4B0F" w:rsidP="00E10A02">
      <w:pPr>
        <w:pStyle w:val="aa"/>
        <w:tabs>
          <w:tab w:val="left" w:pos="567"/>
        </w:tabs>
        <w:jc w:val="both"/>
        <w:rPr>
          <w:rFonts w:ascii="Times New Roman" w:hAnsi="Times New Roman"/>
          <w:sz w:val="28"/>
          <w:szCs w:val="28"/>
        </w:rPr>
      </w:pPr>
      <w:r w:rsidRPr="00E10A02">
        <w:rPr>
          <w:rFonts w:ascii="Times New Roman" w:hAnsi="Times New Roman"/>
          <w:sz w:val="28"/>
          <w:szCs w:val="28"/>
        </w:rPr>
        <w:t>б) осуществляется письменное уведомление педагогических работников о сроке и месте проведения их аттестации.</w:t>
      </w:r>
    </w:p>
    <w:p w:rsidR="006D4B0F" w:rsidRDefault="006D4B0F" w:rsidP="00CF673C">
      <w:pPr>
        <w:numPr>
          <w:ilvl w:val="2"/>
          <w:numId w:val="9"/>
        </w:numPr>
        <w:tabs>
          <w:tab w:val="left" w:pos="567"/>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 xml:space="preserve">Продолжительность аттестации для каждого педагогического работника от начала её проведения и до принятия решения </w:t>
      </w:r>
      <w:r w:rsidR="00CF0E27">
        <w:rPr>
          <w:rFonts w:ascii="Times New Roman" w:hAnsi="Times New Roman"/>
          <w:sz w:val="28"/>
          <w:szCs w:val="28"/>
        </w:rPr>
        <w:t xml:space="preserve">Главной </w:t>
      </w:r>
      <w:r w:rsidRPr="006D4B0F">
        <w:rPr>
          <w:rFonts w:ascii="Times New Roman" w:hAnsi="Times New Roman"/>
          <w:sz w:val="28"/>
          <w:szCs w:val="28"/>
        </w:rPr>
        <w:t>аттестационной комиссией составляет не более 60 календарных дней.</w:t>
      </w:r>
    </w:p>
    <w:p w:rsidR="006D4B0F" w:rsidRPr="006D4B0F" w:rsidRDefault="006D4B0F" w:rsidP="00CF673C">
      <w:pPr>
        <w:numPr>
          <w:ilvl w:val="2"/>
          <w:numId w:val="9"/>
        </w:numPr>
        <w:tabs>
          <w:tab w:val="left" w:pos="567"/>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6D4B0F" w:rsidRPr="00E10A02" w:rsidRDefault="006D4B0F" w:rsidP="00E10A02">
      <w:pPr>
        <w:pStyle w:val="aa"/>
        <w:jc w:val="both"/>
        <w:rPr>
          <w:rFonts w:ascii="Times New Roman" w:hAnsi="Times New Roman"/>
          <w:sz w:val="28"/>
          <w:szCs w:val="28"/>
        </w:rPr>
      </w:pPr>
      <w:r w:rsidRPr="00E10A02">
        <w:rPr>
          <w:rFonts w:ascii="Times New Roman" w:hAnsi="Times New Roman"/>
          <w:i/>
          <w:sz w:val="28"/>
          <w:szCs w:val="28"/>
        </w:rPr>
        <w:t>Первая квалификационная категория</w:t>
      </w:r>
      <w:r w:rsidRPr="00E10A02">
        <w:rPr>
          <w:rFonts w:ascii="Times New Roman" w:hAnsi="Times New Roman"/>
          <w:sz w:val="28"/>
          <w:szCs w:val="28"/>
        </w:rPr>
        <w:t xml:space="preserve"> педагогическим работникам устанавливается на основе:</w:t>
      </w:r>
    </w:p>
    <w:p w:rsidR="006D4B0F" w:rsidRPr="006D4B0F" w:rsidRDefault="006D4B0F" w:rsidP="00CF673C">
      <w:pPr>
        <w:pStyle w:val="a4"/>
        <w:numPr>
          <w:ilvl w:val="0"/>
          <w:numId w:val="10"/>
        </w:numPr>
        <w:ind w:left="709" w:hanging="283"/>
        <w:jc w:val="both"/>
        <w:rPr>
          <w:sz w:val="28"/>
          <w:szCs w:val="28"/>
        </w:rPr>
      </w:pPr>
      <w:r w:rsidRPr="006D4B0F">
        <w:rPr>
          <w:sz w:val="28"/>
          <w:szCs w:val="28"/>
        </w:rPr>
        <w:lastRenderedPageBreak/>
        <w:t>стабильных положительных результатов освоения обучающимися образовательных программ по итогам мониторингов, проводимых образовательной организацией;</w:t>
      </w:r>
    </w:p>
    <w:p w:rsidR="006D4B0F" w:rsidRPr="006D4B0F" w:rsidRDefault="006D4B0F" w:rsidP="00CF673C">
      <w:pPr>
        <w:pStyle w:val="a4"/>
        <w:numPr>
          <w:ilvl w:val="0"/>
          <w:numId w:val="10"/>
        </w:numPr>
        <w:ind w:left="709" w:hanging="283"/>
        <w:jc w:val="both"/>
        <w:rPr>
          <w:sz w:val="28"/>
          <w:szCs w:val="28"/>
        </w:rPr>
      </w:pPr>
      <w:r w:rsidRPr="006D4B0F">
        <w:rPr>
          <w:sz w:val="28"/>
          <w:szCs w:val="28"/>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w:t>
      </w:r>
      <w:r w:rsidR="003105B9">
        <w:rPr>
          <w:sz w:val="28"/>
          <w:szCs w:val="28"/>
        </w:rPr>
        <w:t>кой Федерации от 5 августа 2013</w:t>
      </w:r>
      <w:r w:rsidRPr="006D4B0F">
        <w:rPr>
          <w:sz w:val="28"/>
          <w:szCs w:val="28"/>
        </w:rPr>
        <w:t>г. № 662;</w:t>
      </w:r>
    </w:p>
    <w:p w:rsidR="006D4B0F" w:rsidRPr="006D4B0F" w:rsidRDefault="006D4B0F" w:rsidP="00CF673C">
      <w:pPr>
        <w:pStyle w:val="a4"/>
        <w:numPr>
          <w:ilvl w:val="0"/>
          <w:numId w:val="10"/>
        </w:numPr>
        <w:ind w:left="709" w:hanging="283"/>
        <w:jc w:val="both"/>
        <w:rPr>
          <w:sz w:val="28"/>
          <w:szCs w:val="28"/>
        </w:rPr>
      </w:pPr>
      <w:r w:rsidRPr="006D4B0F">
        <w:rPr>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6D4B0F" w:rsidRPr="006D4B0F" w:rsidRDefault="006D4B0F" w:rsidP="00CF673C">
      <w:pPr>
        <w:pStyle w:val="a4"/>
        <w:numPr>
          <w:ilvl w:val="0"/>
          <w:numId w:val="10"/>
        </w:numPr>
        <w:ind w:left="709" w:hanging="283"/>
        <w:jc w:val="both"/>
        <w:rPr>
          <w:sz w:val="28"/>
          <w:szCs w:val="28"/>
        </w:rPr>
      </w:pPr>
      <w:r w:rsidRPr="006D4B0F">
        <w:rPr>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6D4B0F" w:rsidRPr="00E10A02" w:rsidRDefault="006D4B0F" w:rsidP="00E10A02">
      <w:pPr>
        <w:pStyle w:val="aa"/>
        <w:jc w:val="both"/>
        <w:rPr>
          <w:rFonts w:ascii="Times New Roman" w:hAnsi="Times New Roman"/>
          <w:sz w:val="28"/>
          <w:szCs w:val="28"/>
        </w:rPr>
      </w:pPr>
      <w:r w:rsidRPr="00E10A02">
        <w:rPr>
          <w:rFonts w:ascii="Times New Roman" w:hAnsi="Times New Roman"/>
          <w:sz w:val="28"/>
          <w:szCs w:val="28"/>
        </w:rPr>
        <w:t> </w:t>
      </w:r>
      <w:r w:rsidRPr="00E10A02">
        <w:rPr>
          <w:rFonts w:ascii="Times New Roman" w:hAnsi="Times New Roman"/>
          <w:i/>
          <w:sz w:val="28"/>
          <w:szCs w:val="28"/>
        </w:rPr>
        <w:t>Высшая квалификационная категория</w:t>
      </w:r>
      <w:r w:rsidRPr="00E10A02">
        <w:rPr>
          <w:rFonts w:ascii="Times New Roman" w:hAnsi="Times New Roman"/>
          <w:sz w:val="28"/>
          <w:szCs w:val="28"/>
        </w:rPr>
        <w:t xml:space="preserve"> педагогическим работникам устанавливается на основе:</w:t>
      </w:r>
    </w:p>
    <w:p w:rsidR="006D4B0F" w:rsidRPr="006D4B0F" w:rsidRDefault="006D4B0F" w:rsidP="00CF673C">
      <w:pPr>
        <w:pStyle w:val="a4"/>
        <w:numPr>
          <w:ilvl w:val="0"/>
          <w:numId w:val="11"/>
        </w:numPr>
        <w:jc w:val="both"/>
        <w:rPr>
          <w:sz w:val="28"/>
          <w:szCs w:val="28"/>
        </w:rPr>
      </w:pPr>
      <w:r w:rsidRPr="006D4B0F">
        <w:rPr>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6D4B0F" w:rsidRPr="006D4B0F" w:rsidRDefault="006D4B0F" w:rsidP="00CF673C">
      <w:pPr>
        <w:pStyle w:val="a4"/>
        <w:numPr>
          <w:ilvl w:val="0"/>
          <w:numId w:val="11"/>
        </w:numPr>
        <w:jc w:val="both"/>
        <w:rPr>
          <w:sz w:val="28"/>
          <w:szCs w:val="28"/>
        </w:rPr>
      </w:pPr>
      <w:r w:rsidRPr="006D4B0F">
        <w:rPr>
          <w:sz w:val="28"/>
          <w:szCs w:val="28"/>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w:t>
      </w:r>
      <w:r w:rsidR="003105B9">
        <w:rPr>
          <w:sz w:val="28"/>
          <w:szCs w:val="28"/>
        </w:rPr>
        <w:t>кой Федерации от 5 августа 2013</w:t>
      </w:r>
      <w:r w:rsidRPr="006D4B0F">
        <w:rPr>
          <w:sz w:val="28"/>
          <w:szCs w:val="28"/>
        </w:rPr>
        <w:t>г. № 662*(5);</w:t>
      </w:r>
    </w:p>
    <w:p w:rsidR="006D4B0F" w:rsidRPr="006D4B0F" w:rsidRDefault="006D4B0F" w:rsidP="00CF673C">
      <w:pPr>
        <w:pStyle w:val="a4"/>
        <w:numPr>
          <w:ilvl w:val="0"/>
          <w:numId w:val="11"/>
        </w:numPr>
        <w:jc w:val="both"/>
        <w:rPr>
          <w:sz w:val="28"/>
          <w:szCs w:val="28"/>
        </w:rPr>
      </w:pPr>
      <w:r w:rsidRPr="006D4B0F">
        <w:rPr>
          <w:sz w:val="28"/>
          <w:szCs w:val="28"/>
        </w:rPr>
        <w:t xml:space="preserve">выявления и развития </w:t>
      </w:r>
      <w:r w:rsidR="000A4924">
        <w:rPr>
          <w:sz w:val="28"/>
          <w:szCs w:val="28"/>
        </w:rPr>
        <w:t>способностей</w:t>
      </w:r>
      <w:r w:rsidRPr="006D4B0F">
        <w:rPr>
          <w:sz w:val="28"/>
          <w:szCs w:val="28"/>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6D4B0F" w:rsidRPr="006D4B0F" w:rsidRDefault="006D4B0F" w:rsidP="00CF673C">
      <w:pPr>
        <w:pStyle w:val="a4"/>
        <w:numPr>
          <w:ilvl w:val="0"/>
          <w:numId w:val="11"/>
        </w:numPr>
        <w:jc w:val="both"/>
        <w:rPr>
          <w:sz w:val="28"/>
          <w:szCs w:val="28"/>
        </w:rPr>
      </w:pPr>
      <w:r w:rsidRPr="006D4B0F">
        <w:rPr>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6D4B0F" w:rsidRPr="006D4B0F" w:rsidRDefault="006D4B0F" w:rsidP="00CF673C">
      <w:pPr>
        <w:pStyle w:val="a4"/>
        <w:numPr>
          <w:ilvl w:val="0"/>
          <w:numId w:val="11"/>
        </w:numPr>
        <w:jc w:val="both"/>
        <w:rPr>
          <w:sz w:val="28"/>
          <w:szCs w:val="28"/>
        </w:rPr>
      </w:pPr>
      <w:r w:rsidRPr="006D4B0F">
        <w:rPr>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CF0E27" w:rsidRDefault="006D4B0F" w:rsidP="00E10A02">
      <w:pPr>
        <w:numPr>
          <w:ilvl w:val="2"/>
          <w:numId w:val="9"/>
        </w:numPr>
        <w:spacing w:after="0" w:line="240" w:lineRule="auto"/>
        <w:ind w:left="0" w:firstLine="0"/>
        <w:jc w:val="both"/>
        <w:rPr>
          <w:rFonts w:ascii="Times New Roman" w:hAnsi="Times New Roman"/>
          <w:sz w:val="28"/>
          <w:szCs w:val="28"/>
        </w:rPr>
      </w:pPr>
      <w:r w:rsidRPr="006D4B0F">
        <w:rPr>
          <w:rFonts w:ascii="Times New Roman" w:hAnsi="Times New Roman"/>
          <w:sz w:val="28"/>
          <w:szCs w:val="28"/>
        </w:rPr>
        <w:t xml:space="preserve">Педагогический работник, аттестующийся </w:t>
      </w:r>
      <w:r w:rsidRPr="00CF0E27">
        <w:rPr>
          <w:rFonts w:ascii="Times New Roman" w:hAnsi="Times New Roman"/>
          <w:sz w:val="28"/>
          <w:szCs w:val="28"/>
          <w:u w:val="single"/>
        </w:rPr>
        <w:t>на первую квалификационную категорию</w:t>
      </w:r>
      <w:r w:rsidRPr="006D4B0F">
        <w:rPr>
          <w:rFonts w:ascii="Times New Roman" w:hAnsi="Times New Roman"/>
          <w:sz w:val="28"/>
          <w:szCs w:val="28"/>
        </w:rPr>
        <w:t>, проводит открытое учебное занятие в аттестационный период или в год, предшествующий аттестации, без привлечения муниципальных экспертов. Анализ профессиональной деятельности, включая посещение открытого занятия педагога, осуществляет заместитель директора по учебной работе, ответственный за аттестацию педагогических работников, который оформляет оценочный лист и заверяет своей подписью.</w:t>
      </w:r>
    </w:p>
    <w:p w:rsidR="006D4B0F" w:rsidRDefault="006D4B0F" w:rsidP="00E10A02">
      <w:pPr>
        <w:numPr>
          <w:ilvl w:val="2"/>
          <w:numId w:val="9"/>
        </w:numPr>
        <w:spacing w:after="0" w:line="240" w:lineRule="auto"/>
        <w:ind w:left="0" w:firstLine="0"/>
        <w:jc w:val="both"/>
        <w:rPr>
          <w:rFonts w:ascii="Times New Roman" w:hAnsi="Times New Roman"/>
          <w:sz w:val="28"/>
          <w:szCs w:val="28"/>
        </w:rPr>
      </w:pPr>
      <w:r w:rsidRPr="00CF0E27">
        <w:rPr>
          <w:rFonts w:ascii="Times New Roman" w:hAnsi="Times New Roman"/>
          <w:sz w:val="28"/>
          <w:szCs w:val="28"/>
        </w:rPr>
        <w:t xml:space="preserve">Педагогический работник, аттестующийся </w:t>
      </w:r>
      <w:r w:rsidRPr="00CF0E27">
        <w:rPr>
          <w:rFonts w:ascii="Times New Roman" w:hAnsi="Times New Roman"/>
          <w:sz w:val="28"/>
          <w:szCs w:val="28"/>
          <w:u w:val="single"/>
        </w:rPr>
        <w:t>на высшую квалификационную категорию</w:t>
      </w:r>
      <w:r w:rsidRPr="00CF0E27">
        <w:rPr>
          <w:rFonts w:ascii="Times New Roman" w:hAnsi="Times New Roman"/>
          <w:sz w:val="28"/>
          <w:szCs w:val="28"/>
        </w:rPr>
        <w:t xml:space="preserve">, проводит открытое учебное занятие  с </w:t>
      </w:r>
      <w:r w:rsidRPr="00CF0E27">
        <w:rPr>
          <w:rFonts w:ascii="Times New Roman" w:hAnsi="Times New Roman"/>
          <w:sz w:val="28"/>
          <w:szCs w:val="28"/>
        </w:rPr>
        <w:lastRenderedPageBreak/>
        <w:t xml:space="preserve">привлечением  эксперта из числа специалистов краевых государственных образовательных организаций, подведомственных Министерству образования и науки Алтайского края, который осуществляет анализ профессиональной деятельности, включая посещение открытого занятия с оформлением оценочного листа. </w:t>
      </w:r>
    </w:p>
    <w:p w:rsidR="00CF0E27" w:rsidRPr="00CF0E27" w:rsidRDefault="00CF0E27" w:rsidP="00E10A02">
      <w:pPr>
        <w:numPr>
          <w:ilvl w:val="2"/>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Проводимые педагогом мероприятия регламентируются приказом техникума «Об организации процедур аттестации педагогических работников  на квалификационные категории»</w:t>
      </w:r>
      <w:r w:rsidR="007036C7">
        <w:rPr>
          <w:rFonts w:ascii="Times New Roman" w:hAnsi="Times New Roman"/>
          <w:sz w:val="28"/>
          <w:szCs w:val="28"/>
        </w:rPr>
        <w:t>, в котором также назначаются ответственные за аттестацию педагогических работников.</w:t>
      </w:r>
      <w:r w:rsidR="00890521">
        <w:rPr>
          <w:rFonts w:ascii="Times New Roman" w:hAnsi="Times New Roman"/>
          <w:sz w:val="28"/>
          <w:szCs w:val="28"/>
        </w:rPr>
        <w:t xml:space="preserve"> С приказом знакомятся аттестующиеся и ответственный за аттестацию педагогических работников в техникуме. </w:t>
      </w:r>
    </w:p>
    <w:p w:rsidR="006D4B0F" w:rsidRPr="00B62331" w:rsidRDefault="006D4B0F" w:rsidP="00CF673C">
      <w:pPr>
        <w:numPr>
          <w:ilvl w:val="2"/>
          <w:numId w:val="9"/>
        </w:numPr>
        <w:spacing w:after="0" w:line="240" w:lineRule="auto"/>
        <w:ind w:left="0" w:firstLine="0"/>
        <w:jc w:val="both"/>
        <w:rPr>
          <w:rFonts w:ascii="Times New Roman" w:hAnsi="Times New Roman"/>
          <w:sz w:val="28"/>
          <w:szCs w:val="28"/>
        </w:rPr>
      </w:pPr>
      <w:r w:rsidRPr="00B62331">
        <w:rPr>
          <w:rFonts w:ascii="Times New Roman" w:hAnsi="Times New Roman"/>
          <w:sz w:val="28"/>
          <w:szCs w:val="28"/>
        </w:rPr>
        <w:t xml:space="preserve">Аттестационное дело педагогического работника передается в </w:t>
      </w:r>
      <w:r w:rsidR="00B62331" w:rsidRPr="00B62331">
        <w:rPr>
          <w:rFonts w:ascii="Times New Roman" w:hAnsi="Times New Roman"/>
          <w:sz w:val="28"/>
          <w:szCs w:val="28"/>
        </w:rPr>
        <w:t>КГБУ ДПО АИ</w:t>
      </w:r>
      <w:r w:rsidRPr="00B62331">
        <w:rPr>
          <w:rFonts w:ascii="Times New Roman" w:hAnsi="Times New Roman"/>
          <w:sz w:val="28"/>
          <w:szCs w:val="28"/>
        </w:rPr>
        <w:t xml:space="preserve">РО </w:t>
      </w:r>
      <w:r w:rsidR="00B62331" w:rsidRPr="00B62331">
        <w:rPr>
          <w:rFonts w:ascii="Times New Roman" w:hAnsi="Times New Roman"/>
          <w:sz w:val="28"/>
          <w:szCs w:val="28"/>
        </w:rPr>
        <w:t xml:space="preserve">им. А.М. Топорова </w:t>
      </w:r>
      <w:r w:rsidRPr="00B62331">
        <w:rPr>
          <w:rFonts w:ascii="Times New Roman" w:hAnsi="Times New Roman"/>
          <w:sz w:val="28"/>
          <w:szCs w:val="28"/>
        </w:rPr>
        <w:t>для проведения анализа профессиональной деятельности на региональном уровне. Результатом анализа является вывод о</w:t>
      </w:r>
      <w:r w:rsidRPr="006D4B0F">
        <w:rPr>
          <w:rFonts w:ascii="Times New Roman" w:hAnsi="Times New Roman"/>
          <w:sz w:val="28"/>
          <w:szCs w:val="28"/>
        </w:rPr>
        <w:t xml:space="preserve"> соответствии уровня квалификации педагогического работника требованиям, </w:t>
      </w:r>
      <w:r w:rsidRPr="00B62331">
        <w:rPr>
          <w:rFonts w:ascii="Times New Roman" w:hAnsi="Times New Roman"/>
          <w:sz w:val="28"/>
          <w:szCs w:val="28"/>
        </w:rPr>
        <w:t xml:space="preserve">предъявляемым квалификационным категориям. Оценочный инструментарий по должностям педагогических работников размещен на сайте </w:t>
      </w:r>
      <w:r w:rsidR="00B62331" w:rsidRPr="00B62331">
        <w:rPr>
          <w:rFonts w:ascii="Times New Roman" w:hAnsi="Times New Roman"/>
          <w:sz w:val="28"/>
          <w:szCs w:val="28"/>
        </w:rPr>
        <w:t>АИ</w:t>
      </w:r>
      <w:r w:rsidRPr="00B62331">
        <w:rPr>
          <w:rFonts w:ascii="Times New Roman" w:hAnsi="Times New Roman"/>
          <w:sz w:val="28"/>
          <w:szCs w:val="28"/>
        </w:rPr>
        <w:t>РО (</w:t>
      </w:r>
      <w:hyperlink r:id="rId9" w:history="1">
        <w:r w:rsidRPr="00B62331">
          <w:rPr>
            <w:rStyle w:val="af"/>
            <w:rFonts w:ascii="Times New Roman" w:hAnsi="Times New Roman"/>
            <w:color w:val="auto"/>
            <w:sz w:val="28"/>
            <w:szCs w:val="28"/>
          </w:rPr>
          <w:t>www.akipkro.ru</w:t>
        </w:r>
      </w:hyperlink>
      <w:r w:rsidRPr="00B62331">
        <w:rPr>
          <w:rFonts w:ascii="Times New Roman" w:eastAsia="Arial Unicode MS" w:hAnsi="Times New Roman"/>
          <w:sz w:val="28"/>
          <w:szCs w:val="28"/>
        </w:rPr>
        <w:t>).</w:t>
      </w:r>
      <w:r w:rsidRPr="00B62331">
        <w:rPr>
          <w:rFonts w:ascii="Times New Roman" w:hAnsi="Times New Roman"/>
          <w:sz w:val="28"/>
          <w:szCs w:val="28"/>
          <w:lang w:bidi="en-US"/>
        </w:rPr>
        <w:t xml:space="preserve"> </w:t>
      </w:r>
    </w:p>
    <w:p w:rsidR="006D4B0F" w:rsidRPr="006D4B0F" w:rsidRDefault="006D4B0F" w:rsidP="00CF673C">
      <w:pPr>
        <w:numPr>
          <w:ilvl w:val="2"/>
          <w:numId w:val="9"/>
        </w:numPr>
        <w:spacing w:after="0" w:line="240" w:lineRule="auto"/>
        <w:ind w:left="0" w:firstLine="0"/>
        <w:jc w:val="both"/>
        <w:rPr>
          <w:rFonts w:ascii="Times New Roman" w:hAnsi="Times New Roman"/>
          <w:sz w:val="28"/>
          <w:szCs w:val="28"/>
        </w:rPr>
      </w:pPr>
      <w:r w:rsidRPr="006D4B0F">
        <w:rPr>
          <w:rFonts w:ascii="Times New Roman" w:hAnsi="Times New Roman"/>
          <w:sz w:val="28"/>
          <w:szCs w:val="28"/>
        </w:rPr>
        <w:t xml:space="preserve"> В листе оценки профессиональной деятельности специалистами Главной аттестационной комиссии Министерства, осуществляющими анализ профессиональной деятельности педагогических работников, выставляется балльная оценка.</w:t>
      </w:r>
    </w:p>
    <w:p w:rsidR="006D4B0F" w:rsidRPr="006D4B0F" w:rsidRDefault="006D4B0F" w:rsidP="00CF673C">
      <w:pPr>
        <w:numPr>
          <w:ilvl w:val="1"/>
          <w:numId w:val="6"/>
        </w:numPr>
        <w:tabs>
          <w:tab w:val="left" w:pos="851"/>
        </w:tabs>
        <w:spacing w:after="0" w:line="240" w:lineRule="auto"/>
        <w:ind w:left="0" w:firstLine="360"/>
        <w:jc w:val="both"/>
        <w:rPr>
          <w:rFonts w:ascii="Times New Roman" w:hAnsi="Times New Roman"/>
          <w:b/>
          <w:bCs/>
          <w:sz w:val="28"/>
          <w:szCs w:val="28"/>
        </w:rPr>
      </w:pPr>
      <w:r w:rsidRPr="006D4B0F">
        <w:rPr>
          <w:rFonts w:ascii="Times New Roman" w:hAnsi="Times New Roman"/>
          <w:b/>
          <w:bCs/>
          <w:sz w:val="28"/>
          <w:szCs w:val="28"/>
        </w:rPr>
        <w:t> Особая форма аттестации</w:t>
      </w:r>
    </w:p>
    <w:p w:rsidR="006D4B0F" w:rsidRPr="006D4B0F" w:rsidRDefault="006D4B0F" w:rsidP="006D4B0F">
      <w:pPr>
        <w:pStyle w:val="20"/>
        <w:shd w:val="clear" w:color="auto" w:fill="auto"/>
        <w:spacing w:line="240" w:lineRule="auto"/>
        <w:ind w:firstLine="740"/>
        <w:jc w:val="both"/>
        <w:rPr>
          <w:sz w:val="28"/>
          <w:szCs w:val="28"/>
        </w:rPr>
      </w:pPr>
      <w:r w:rsidRPr="006D4B0F">
        <w:rPr>
          <w:sz w:val="28"/>
          <w:szCs w:val="28"/>
        </w:rPr>
        <w:t>Региональная модель аттестации педагогических работников включает наличие так называемой «особой» процедуры аттестации, которая определяет сокращенную процедуру аттестации для педагогических работников, обеспечивающих высокий уровень практических результатов профессиональной деятельности, имеющих государственные и ведомственные награды и иные основания</w:t>
      </w:r>
    </w:p>
    <w:p w:rsidR="006D4B0F" w:rsidRPr="006D4B0F" w:rsidRDefault="006D4B0F" w:rsidP="00C12C7F">
      <w:pPr>
        <w:spacing w:line="240" w:lineRule="auto"/>
        <w:ind w:firstLine="709"/>
        <w:jc w:val="both"/>
        <w:rPr>
          <w:rFonts w:ascii="Times New Roman" w:hAnsi="Times New Roman"/>
          <w:sz w:val="28"/>
          <w:szCs w:val="28"/>
        </w:rPr>
      </w:pPr>
      <w:r w:rsidRPr="006D4B0F">
        <w:rPr>
          <w:rFonts w:ascii="Times New Roman" w:hAnsi="Times New Roman"/>
          <w:sz w:val="28"/>
          <w:szCs w:val="28"/>
        </w:rPr>
        <w:t xml:space="preserve">Процедура аттестации по «особой форме» регламентируется  действующим </w:t>
      </w:r>
      <w:hyperlink r:id="rId10" w:history="1">
        <w:r w:rsidRPr="006D4B0F">
          <w:rPr>
            <w:rFonts w:ascii="Times New Roman" w:hAnsi="Times New Roman"/>
            <w:sz w:val="28"/>
            <w:szCs w:val="28"/>
          </w:rPr>
          <w:t>Региональным отраслевым Соглашением по организациям Алтайского края, осуществляющим образовательную деятельность, на 2016-2018 годы</w:t>
        </w:r>
      </w:hyperlink>
      <w:r w:rsidRPr="006D4B0F">
        <w:rPr>
          <w:rFonts w:ascii="Times New Roman" w:hAnsi="Times New Roman"/>
          <w:sz w:val="28"/>
          <w:szCs w:val="28"/>
        </w:rPr>
        <w:t xml:space="preserve"> с учетом внесенных изменений 26 декабря 2018г.</w:t>
      </w:r>
    </w:p>
    <w:p w:rsidR="006D4B0F" w:rsidRPr="006D4B0F" w:rsidRDefault="006D4B0F" w:rsidP="006D4B0F">
      <w:pPr>
        <w:pStyle w:val="20"/>
        <w:shd w:val="clear" w:color="auto" w:fill="auto"/>
        <w:spacing w:line="240" w:lineRule="auto"/>
        <w:ind w:firstLine="740"/>
        <w:jc w:val="both"/>
        <w:rPr>
          <w:sz w:val="28"/>
          <w:szCs w:val="28"/>
        </w:rPr>
      </w:pPr>
      <w:r w:rsidRPr="006D4B0F">
        <w:rPr>
          <w:sz w:val="28"/>
          <w:szCs w:val="28"/>
        </w:rPr>
        <w:t xml:space="preserve">Педагогический работник имеет право представить заявление о прохождении аттестации по особой (льготной) форме на ту же квалификационную категорию при работе в той же должности. </w:t>
      </w:r>
    </w:p>
    <w:p w:rsidR="006D4B0F" w:rsidRPr="006D4B0F" w:rsidRDefault="006D4B0F" w:rsidP="006D4B0F">
      <w:pPr>
        <w:pStyle w:val="20"/>
        <w:shd w:val="clear" w:color="auto" w:fill="auto"/>
        <w:spacing w:line="240" w:lineRule="auto"/>
        <w:ind w:firstLine="740"/>
        <w:jc w:val="both"/>
        <w:rPr>
          <w:sz w:val="28"/>
          <w:szCs w:val="28"/>
        </w:rPr>
      </w:pPr>
      <w:r w:rsidRPr="006D4B0F">
        <w:rPr>
          <w:sz w:val="28"/>
          <w:szCs w:val="28"/>
        </w:rPr>
        <w:t>Особой (льготной) формой аттестации, указанной в п.п.8.2.5., 8.2.6 Соглашения, педагогический работник может воспользоваться только один  раз. Данное ограничение вступило в силу с 1 января 2013 года и не имеет обратной силы.</w:t>
      </w:r>
    </w:p>
    <w:p w:rsidR="006D4B0F" w:rsidRPr="006D4B0F" w:rsidRDefault="006D4B0F" w:rsidP="006D4B0F">
      <w:pPr>
        <w:pStyle w:val="20"/>
        <w:shd w:val="clear" w:color="auto" w:fill="auto"/>
        <w:spacing w:line="240" w:lineRule="auto"/>
        <w:ind w:firstLine="740"/>
        <w:jc w:val="both"/>
        <w:rPr>
          <w:sz w:val="28"/>
          <w:szCs w:val="28"/>
        </w:rPr>
      </w:pPr>
      <w:r w:rsidRPr="006D4B0F">
        <w:rPr>
          <w:sz w:val="28"/>
          <w:szCs w:val="28"/>
        </w:rPr>
        <w:t>Квалификационная категория устанавливается при прохождении аттестации на имеющуюся квалификационную категорию при работе в той же должности.</w:t>
      </w:r>
    </w:p>
    <w:p w:rsidR="006D4B0F" w:rsidRPr="006D4B0F" w:rsidRDefault="006D4B0F" w:rsidP="006D4B0F">
      <w:pPr>
        <w:pStyle w:val="20"/>
        <w:shd w:val="clear" w:color="auto" w:fill="auto"/>
        <w:spacing w:line="240" w:lineRule="auto"/>
        <w:ind w:firstLine="740"/>
        <w:jc w:val="both"/>
        <w:rPr>
          <w:sz w:val="28"/>
          <w:szCs w:val="28"/>
        </w:rPr>
      </w:pPr>
      <w:r w:rsidRPr="006D4B0F">
        <w:rPr>
          <w:sz w:val="28"/>
          <w:szCs w:val="28"/>
        </w:rPr>
        <w:t xml:space="preserve">Педагогический работник, аттестующийся по «особой» процедуре, </w:t>
      </w:r>
      <w:r w:rsidRPr="006D4B0F">
        <w:rPr>
          <w:sz w:val="28"/>
          <w:szCs w:val="28"/>
        </w:rPr>
        <w:lastRenderedPageBreak/>
        <w:t>представляет в Главную аттестационную комиссию Министерства заявление с приложением результатов работы в межаттестационный период и копию документа, подтверждающего наличие основания для аттестации по «особой» процедуре, выписку из приказа (аттестационный лист) о результатах предыдущей аттестации, копию документа о повышении квалификации. Педагогический работник, аттестующийся по «особой» процедуре, проводит открытое учебное занятие в межаттестационный период без привлечения муниципальных экспертов.</w:t>
      </w:r>
    </w:p>
    <w:p w:rsidR="006D4B0F" w:rsidRPr="006D4B0F" w:rsidRDefault="006D4B0F" w:rsidP="006D4B0F">
      <w:pPr>
        <w:pStyle w:val="20"/>
        <w:shd w:val="clear" w:color="auto" w:fill="auto"/>
        <w:spacing w:line="298" w:lineRule="exact"/>
        <w:ind w:firstLine="740"/>
        <w:jc w:val="both"/>
        <w:rPr>
          <w:sz w:val="28"/>
          <w:szCs w:val="28"/>
        </w:rPr>
      </w:pPr>
      <w:r w:rsidRPr="006D4B0F">
        <w:rPr>
          <w:sz w:val="28"/>
          <w:szCs w:val="28"/>
        </w:rPr>
        <w:t>Педагогические работники, у которых истек срок действия квалификационной категории, аттестуются на общих основаниях.</w:t>
      </w:r>
    </w:p>
    <w:p w:rsidR="006D4B0F" w:rsidRPr="006D4B0F" w:rsidRDefault="006D4B0F" w:rsidP="006D4B0F">
      <w:pPr>
        <w:pStyle w:val="20"/>
        <w:shd w:val="clear" w:color="auto" w:fill="auto"/>
        <w:spacing w:line="317" w:lineRule="exact"/>
        <w:ind w:firstLine="740"/>
        <w:jc w:val="both"/>
        <w:rPr>
          <w:sz w:val="28"/>
          <w:szCs w:val="28"/>
        </w:rPr>
      </w:pPr>
      <w:r w:rsidRPr="006D4B0F">
        <w:rPr>
          <w:sz w:val="28"/>
          <w:szCs w:val="28"/>
        </w:rPr>
        <w:t>Педагогические работники, которые на момент подачи заявления работают в другой должности, также проходят аттестацию на общих основаниях.</w:t>
      </w:r>
    </w:p>
    <w:p w:rsidR="006D4B0F" w:rsidRPr="006D4B0F" w:rsidRDefault="006D4B0F" w:rsidP="00CF673C">
      <w:pPr>
        <w:numPr>
          <w:ilvl w:val="1"/>
          <w:numId w:val="6"/>
        </w:numPr>
        <w:tabs>
          <w:tab w:val="left" w:pos="851"/>
        </w:tabs>
        <w:spacing w:after="0" w:line="240" w:lineRule="auto"/>
        <w:ind w:left="0" w:firstLine="360"/>
        <w:jc w:val="both"/>
        <w:rPr>
          <w:rFonts w:ascii="Times New Roman" w:hAnsi="Times New Roman"/>
          <w:b/>
          <w:sz w:val="28"/>
          <w:szCs w:val="28"/>
        </w:rPr>
      </w:pPr>
      <w:r w:rsidRPr="006D4B0F">
        <w:rPr>
          <w:rFonts w:ascii="Times New Roman" w:hAnsi="Times New Roman"/>
          <w:b/>
          <w:sz w:val="28"/>
          <w:szCs w:val="28"/>
        </w:rPr>
        <w:t>Порядок вынесения решения аттестационной комиссии об установления квалификационной категории (первой /высшей)</w:t>
      </w:r>
    </w:p>
    <w:p w:rsidR="006D4B0F" w:rsidRP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Процедура аттестации педагогического работника завершается принятием решения Главной аттестационной комиссии Министерства об установлении квалификационной категории. Приказ об установлении квалификационной категории выставляется на сайте Министерства.</w:t>
      </w:r>
    </w:p>
    <w:p w:rsidR="006D4B0F" w:rsidRP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По результатам аттестации аттестационная комиссия принимает одно из следующих решений:</w:t>
      </w:r>
    </w:p>
    <w:p w:rsidR="006D4B0F" w:rsidRPr="006D4B0F" w:rsidRDefault="006D4B0F" w:rsidP="00CF673C">
      <w:pPr>
        <w:pStyle w:val="a4"/>
        <w:numPr>
          <w:ilvl w:val="0"/>
          <w:numId w:val="3"/>
        </w:numPr>
        <w:tabs>
          <w:tab w:val="left" w:pos="851"/>
        </w:tabs>
        <w:ind w:left="0" w:firstLine="426"/>
        <w:jc w:val="both"/>
        <w:rPr>
          <w:sz w:val="28"/>
          <w:szCs w:val="28"/>
        </w:rPr>
      </w:pPr>
      <w:r w:rsidRPr="006D4B0F">
        <w:rPr>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A3979" w:rsidRDefault="006D4B0F" w:rsidP="00DA3979">
      <w:pPr>
        <w:pStyle w:val="a4"/>
        <w:numPr>
          <w:ilvl w:val="0"/>
          <w:numId w:val="3"/>
        </w:numPr>
        <w:tabs>
          <w:tab w:val="left" w:pos="851"/>
        </w:tabs>
        <w:ind w:left="0" w:firstLine="426"/>
        <w:jc w:val="both"/>
        <w:rPr>
          <w:sz w:val="28"/>
          <w:szCs w:val="28"/>
        </w:rPr>
      </w:pPr>
      <w:r w:rsidRPr="006D4B0F">
        <w:rPr>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A3979" w:rsidRPr="00DA3979" w:rsidRDefault="00DA3979" w:rsidP="00DA3979">
      <w:pPr>
        <w:pStyle w:val="a4"/>
        <w:tabs>
          <w:tab w:val="left" w:pos="851"/>
        </w:tabs>
        <w:ind w:left="0" w:firstLine="567"/>
        <w:jc w:val="both"/>
        <w:rPr>
          <w:sz w:val="28"/>
          <w:szCs w:val="28"/>
        </w:rPr>
      </w:pPr>
      <w:r w:rsidRPr="00DA3979">
        <w:rPr>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6D4B0F" w:rsidRP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6D4B0F" w:rsidRP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 Решение аттестационной комиссии вступает в силу со дня его вынесения.</w:t>
      </w:r>
    </w:p>
    <w:p w:rsidR="006D4B0F" w:rsidRP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 xml:space="preserve">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w:t>
      </w:r>
      <w:r w:rsidRPr="006D4B0F">
        <w:rPr>
          <w:rFonts w:ascii="Times New Roman" w:hAnsi="Times New Roman"/>
          <w:sz w:val="28"/>
          <w:szCs w:val="28"/>
        </w:rPr>
        <w:lastRenderedPageBreak/>
        <w:t>сохраняется первая квалификационная категория до истечения срока ее действия.</w:t>
      </w:r>
    </w:p>
    <w:p w:rsidR="006D4B0F" w:rsidRP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На основании решений аттестационных комиссий о результатах аттестации педагогических работников Министерство образования и науки Алтайского края издает приказ об установлении квалификационных категорий (первой или высшей) педагогическим работникам со дня вынесения решения аттестационной комиссией, которые доводятся до руководителя образовательной организации и аттестующихся педагогических работников.</w:t>
      </w:r>
    </w:p>
    <w:p w:rsidR="00DA3979" w:rsidRPr="00621486" w:rsidRDefault="00DA3979" w:rsidP="00CF673C">
      <w:pPr>
        <w:numPr>
          <w:ilvl w:val="2"/>
          <w:numId w:val="6"/>
        </w:numPr>
        <w:tabs>
          <w:tab w:val="left" w:pos="851"/>
        </w:tabs>
        <w:spacing w:after="0" w:line="240" w:lineRule="auto"/>
        <w:ind w:left="0" w:firstLine="0"/>
        <w:jc w:val="both"/>
        <w:rPr>
          <w:rFonts w:ascii="Times New Roman" w:hAnsi="Times New Roman"/>
          <w:sz w:val="28"/>
          <w:szCs w:val="28"/>
        </w:rPr>
      </w:pPr>
      <w:r w:rsidRPr="00621486">
        <w:rPr>
          <w:rFonts w:ascii="Times New Roman" w:hAnsi="Times New Roman"/>
          <w:sz w:val="28"/>
          <w:szCs w:val="28"/>
        </w:rPr>
        <w:t xml:space="preserve">Руководитель образовательной организации вносит запись в трудовую книжку об установлении квалификационной категории; издает приказ об изменении оплаты труда педагогического работника с учетом установленной квалификационной категории и даты его аттестации, </w:t>
      </w:r>
      <w:r w:rsidR="00A74651">
        <w:rPr>
          <w:rFonts w:ascii="Times New Roman" w:hAnsi="Times New Roman"/>
          <w:sz w:val="28"/>
          <w:szCs w:val="28"/>
        </w:rPr>
        <w:t>составляет дополнительные соглашения к трудовому договору  с работником  об изменении  оплаты труда</w:t>
      </w:r>
      <w:r w:rsidRPr="00621486">
        <w:rPr>
          <w:rFonts w:ascii="Times New Roman" w:hAnsi="Times New Roman"/>
          <w:sz w:val="28"/>
          <w:szCs w:val="28"/>
        </w:rPr>
        <w:t>.</w:t>
      </w:r>
    </w:p>
    <w:p w:rsidR="00DA3979" w:rsidRPr="00621486" w:rsidRDefault="00DA3979" w:rsidP="00CF673C">
      <w:pPr>
        <w:numPr>
          <w:ilvl w:val="2"/>
          <w:numId w:val="6"/>
        </w:numPr>
        <w:tabs>
          <w:tab w:val="left" w:pos="851"/>
        </w:tabs>
        <w:spacing w:after="0" w:line="240" w:lineRule="auto"/>
        <w:ind w:left="0" w:firstLine="0"/>
        <w:jc w:val="both"/>
        <w:rPr>
          <w:rFonts w:ascii="Times New Roman" w:hAnsi="Times New Roman"/>
          <w:sz w:val="28"/>
          <w:szCs w:val="28"/>
        </w:rPr>
      </w:pPr>
      <w:r w:rsidRPr="00621486">
        <w:rPr>
          <w:rFonts w:ascii="Times New Roman" w:hAnsi="Times New Roman"/>
          <w:sz w:val="28"/>
          <w:szCs w:val="28"/>
        </w:rPr>
        <w:t xml:space="preserve">Аттестационные дела педагогических работников </w:t>
      </w:r>
      <w:r w:rsidR="003657B3" w:rsidRPr="00621486">
        <w:rPr>
          <w:rFonts w:ascii="Times New Roman" w:hAnsi="Times New Roman"/>
          <w:sz w:val="28"/>
          <w:szCs w:val="28"/>
        </w:rPr>
        <w:t>хранятся в техникуме (отделе кадров) до</w:t>
      </w:r>
      <w:r w:rsidR="00A74651">
        <w:rPr>
          <w:rFonts w:ascii="Times New Roman" w:hAnsi="Times New Roman"/>
          <w:sz w:val="28"/>
          <w:szCs w:val="28"/>
        </w:rPr>
        <w:t xml:space="preserve"> очередной аттестации работника.</w:t>
      </w:r>
    </w:p>
    <w:p w:rsidR="006D4B0F" w:rsidRP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6D4B0F" w:rsidRPr="006D4B0F" w:rsidRDefault="006D4B0F" w:rsidP="00CF673C">
      <w:pPr>
        <w:numPr>
          <w:ilvl w:val="2"/>
          <w:numId w:val="6"/>
        </w:numPr>
        <w:tabs>
          <w:tab w:val="left" w:pos="851"/>
        </w:tabs>
        <w:spacing w:after="0" w:line="240" w:lineRule="auto"/>
        <w:ind w:left="0" w:firstLine="0"/>
        <w:jc w:val="both"/>
        <w:rPr>
          <w:rFonts w:ascii="Times New Roman" w:hAnsi="Times New Roman"/>
          <w:sz w:val="28"/>
          <w:szCs w:val="28"/>
        </w:rPr>
      </w:pPr>
      <w:r w:rsidRPr="006D4B0F">
        <w:rPr>
          <w:rFonts w:ascii="Times New Roman" w:hAnsi="Times New Roman"/>
          <w:sz w:val="28"/>
          <w:szCs w:val="28"/>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6D4B0F" w:rsidRPr="00DA3979" w:rsidRDefault="006D4B0F" w:rsidP="00DA3979">
      <w:pPr>
        <w:pStyle w:val="aa"/>
        <w:jc w:val="both"/>
        <w:rPr>
          <w:rFonts w:ascii="Times New Roman" w:hAnsi="Times New Roman"/>
          <w:sz w:val="28"/>
          <w:szCs w:val="28"/>
        </w:rPr>
      </w:pPr>
    </w:p>
    <w:p w:rsidR="006D4B0F" w:rsidRPr="00DA3979" w:rsidRDefault="006D4B0F" w:rsidP="00DA3979">
      <w:pPr>
        <w:pStyle w:val="aa"/>
        <w:jc w:val="both"/>
        <w:rPr>
          <w:rFonts w:ascii="Times New Roman" w:hAnsi="Times New Roman"/>
          <w:sz w:val="28"/>
          <w:szCs w:val="28"/>
        </w:rPr>
      </w:pPr>
    </w:p>
    <w:p w:rsidR="006D4B0F" w:rsidRDefault="006D4B0F" w:rsidP="006D4B0F">
      <w:pPr>
        <w:jc w:val="center"/>
        <w:rPr>
          <w:b/>
          <w:sz w:val="28"/>
          <w:szCs w:val="28"/>
        </w:rPr>
      </w:pPr>
    </w:p>
    <w:p w:rsidR="006D4B0F" w:rsidRDefault="006D4B0F" w:rsidP="006D4B0F">
      <w:pPr>
        <w:jc w:val="center"/>
        <w:rPr>
          <w:b/>
          <w:sz w:val="28"/>
          <w:szCs w:val="28"/>
        </w:rPr>
      </w:pPr>
    </w:p>
    <w:p w:rsidR="006D4B0F" w:rsidRDefault="006D4B0F" w:rsidP="006D4B0F">
      <w:pPr>
        <w:jc w:val="center"/>
        <w:rPr>
          <w:b/>
          <w:sz w:val="28"/>
          <w:szCs w:val="28"/>
        </w:rPr>
      </w:pPr>
    </w:p>
    <w:p w:rsidR="006D4B0F" w:rsidRDefault="006D4B0F" w:rsidP="006D4B0F">
      <w:pPr>
        <w:jc w:val="center"/>
        <w:rPr>
          <w:b/>
          <w:sz w:val="28"/>
          <w:szCs w:val="28"/>
        </w:rPr>
      </w:pPr>
    </w:p>
    <w:p w:rsidR="006D4B0F" w:rsidRDefault="006D4B0F" w:rsidP="006D4B0F">
      <w:pPr>
        <w:jc w:val="center"/>
        <w:rPr>
          <w:b/>
          <w:sz w:val="28"/>
          <w:szCs w:val="28"/>
        </w:rPr>
      </w:pPr>
    </w:p>
    <w:p w:rsidR="006D4B0F" w:rsidRDefault="006D4B0F" w:rsidP="006D4B0F">
      <w:pPr>
        <w:jc w:val="center"/>
        <w:rPr>
          <w:b/>
          <w:sz w:val="28"/>
          <w:szCs w:val="28"/>
        </w:rPr>
      </w:pPr>
    </w:p>
    <w:sectPr w:rsidR="006D4B0F" w:rsidSect="00CD2AB2">
      <w:footerReference w:type="default" r:id="rId11"/>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82E" w:rsidRDefault="00D7682E" w:rsidP="00A17E29">
      <w:pPr>
        <w:spacing w:after="0" w:line="240" w:lineRule="auto"/>
      </w:pPr>
      <w:r>
        <w:separator/>
      </w:r>
    </w:p>
  </w:endnote>
  <w:endnote w:type="continuationSeparator" w:id="0">
    <w:p w:rsidR="00D7682E" w:rsidRDefault="00D7682E" w:rsidP="00A1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46891"/>
      <w:docPartObj>
        <w:docPartGallery w:val="Page Numbers (Bottom of Page)"/>
        <w:docPartUnique/>
      </w:docPartObj>
    </w:sdtPr>
    <w:sdtEndPr/>
    <w:sdtContent>
      <w:p w:rsidR="00AE01F3" w:rsidRDefault="00D7682E">
        <w:pPr>
          <w:pStyle w:val="a8"/>
          <w:jc w:val="right"/>
        </w:pPr>
        <w:r>
          <w:fldChar w:fldCharType="begin"/>
        </w:r>
        <w:r>
          <w:instrText xml:space="preserve"> PAGE   \* MERGEFORMAT </w:instrText>
        </w:r>
        <w:r>
          <w:fldChar w:fldCharType="separate"/>
        </w:r>
        <w:r w:rsidR="00200C7A">
          <w:rPr>
            <w:noProof/>
          </w:rPr>
          <w:t>2</w:t>
        </w:r>
        <w:r>
          <w:rPr>
            <w:noProof/>
          </w:rPr>
          <w:fldChar w:fldCharType="end"/>
        </w:r>
      </w:p>
    </w:sdtContent>
  </w:sdt>
  <w:p w:rsidR="00AE01F3" w:rsidRDefault="00AE01F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82E" w:rsidRDefault="00D7682E" w:rsidP="00A17E29">
      <w:pPr>
        <w:spacing w:after="0" w:line="240" w:lineRule="auto"/>
      </w:pPr>
      <w:r>
        <w:separator/>
      </w:r>
    </w:p>
  </w:footnote>
  <w:footnote w:type="continuationSeparator" w:id="0">
    <w:p w:rsidR="00D7682E" w:rsidRDefault="00D7682E" w:rsidP="00A17E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271C2"/>
    <w:multiLevelType w:val="multilevel"/>
    <w:tmpl w:val="33BE47B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3.6.%3."/>
      <w:lvlJc w:val="left"/>
      <w:pPr>
        <w:ind w:left="1072" w:hanging="504"/>
      </w:pPr>
      <w:rPr>
        <w:rFonts w:hint="default"/>
        <w:sz w:val="28"/>
        <w:szCs w:val="28"/>
      </w:rPr>
    </w:lvl>
    <w:lvl w:ilvl="3">
      <w:start w:val="4"/>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167AAF"/>
    <w:multiLevelType w:val="multilevel"/>
    <w:tmpl w:val="940E4E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b w:val="0"/>
        <w:strike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294D38D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4350921"/>
    <w:multiLevelType w:val="multilevel"/>
    <w:tmpl w:val="BBE0F154"/>
    <w:lvl w:ilvl="0">
      <w:start w:val="1"/>
      <w:numFmt w:val="decimal"/>
      <w:lvlText w:val="%1."/>
      <w:lvlJc w:val="left"/>
      <w:pPr>
        <w:ind w:left="360" w:hanging="360"/>
      </w:pPr>
      <w:rPr>
        <w:rFonts w:hint="default"/>
        <w:b/>
      </w:rPr>
    </w:lvl>
    <w:lvl w:ilvl="1">
      <w:start w:val="1"/>
      <w:numFmt w:val="decimal"/>
      <w:lvlText w:val="3.%2."/>
      <w:lvlJc w:val="left"/>
      <w:pPr>
        <w:ind w:left="716" w:hanging="432"/>
      </w:pPr>
      <w:rPr>
        <w:rFonts w:hint="default"/>
        <w:b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4F8476D"/>
    <w:multiLevelType w:val="hybridMultilevel"/>
    <w:tmpl w:val="DE16AF18"/>
    <w:lvl w:ilvl="0" w:tplc="A5A8AC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5E3110"/>
    <w:multiLevelType w:val="hybridMultilevel"/>
    <w:tmpl w:val="CD8AD8F6"/>
    <w:lvl w:ilvl="0" w:tplc="A5A8AC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082522"/>
    <w:multiLevelType w:val="hybridMultilevel"/>
    <w:tmpl w:val="93EADB98"/>
    <w:lvl w:ilvl="0" w:tplc="A5A8AC5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8E134A4"/>
    <w:multiLevelType w:val="multilevel"/>
    <w:tmpl w:val="0956911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3.5.%3."/>
      <w:lvlJc w:val="left"/>
      <w:pPr>
        <w:ind w:left="1224" w:hanging="504"/>
      </w:pPr>
      <w:rPr>
        <w:rFonts w:hint="default"/>
      </w:rPr>
    </w:lvl>
    <w:lvl w:ilvl="3">
      <w:start w:val="4"/>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95E4EBA"/>
    <w:multiLevelType w:val="multilevel"/>
    <w:tmpl w:val="45C8922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E86429D"/>
    <w:multiLevelType w:val="hybridMultilevel"/>
    <w:tmpl w:val="D7F0C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405245"/>
    <w:multiLevelType w:val="hybridMultilevel"/>
    <w:tmpl w:val="B582C9B8"/>
    <w:lvl w:ilvl="0" w:tplc="A5A8AC54">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DAE5143"/>
    <w:multiLevelType w:val="hybridMultilevel"/>
    <w:tmpl w:val="7AC6A52C"/>
    <w:lvl w:ilvl="0" w:tplc="A5A8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9"/>
  </w:num>
  <w:num w:numId="3">
    <w:abstractNumId w:val="5"/>
  </w:num>
  <w:num w:numId="4">
    <w:abstractNumId w:val="2"/>
  </w:num>
  <w:num w:numId="5">
    <w:abstractNumId w:val="8"/>
  </w:num>
  <w:num w:numId="6">
    <w:abstractNumId w:val="3"/>
  </w:num>
  <w:num w:numId="7">
    <w:abstractNumId w:val="7"/>
  </w:num>
  <w:num w:numId="8">
    <w:abstractNumId w:val="6"/>
  </w:num>
  <w:num w:numId="9">
    <w:abstractNumId w:val="0"/>
  </w:num>
  <w:num w:numId="10">
    <w:abstractNumId w:val="11"/>
  </w:num>
  <w:num w:numId="11">
    <w:abstractNumId w:val="4"/>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7473"/>
    <w:rsid w:val="00023FC9"/>
    <w:rsid w:val="00024872"/>
    <w:rsid w:val="00025FE5"/>
    <w:rsid w:val="000315D8"/>
    <w:rsid w:val="00034499"/>
    <w:rsid w:val="00034FE9"/>
    <w:rsid w:val="000404F1"/>
    <w:rsid w:val="00064987"/>
    <w:rsid w:val="00092C0C"/>
    <w:rsid w:val="000A4924"/>
    <w:rsid w:val="000B711F"/>
    <w:rsid w:val="000C7EEF"/>
    <w:rsid w:val="00100C39"/>
    <w:rsid w:val="00104EAD"/>
    <w:rsid w:val="00135CFE"/>
    <w:rsid w:val="00136FC8"/>
    <w:rsid w:val="00143468"/>
    <w:rsid w:val="00163B48"/>
    <w:rsid w:val="0019061E"/>
    <w:rsid w:val="001A44DF"/>
    <w:rsid w:val="001B1BC4"/>
    <w:rsid w:val="001D12AC"/>
    <w:rsid w:val="001F010D"/>
    <w:rsid w:val="00200C7A"/>
    <w:rsid w:val="00212949"/>
    <w:rsid w:val="00231A0B"/>
    <w:rsid w:val="00240085"/>
    <w:rsid w:val="002459F3"/>
    <w:rsid w:val="002622FA"/>
    <w:rsid w:val="00270378"/>
    <w:rsid w:val="00276BF6"/>
    <w:rsid w:val="00285001"/>
    <w:rsid w:val="002A32BA"/>
    <w:rsid w:val="002A7177"/>
    <w:rsid w:val="002B09AB"/>
    <w:rsid w:val="002D084E"/>
    <w:rsid w:val="002E10CB"/>
    <w:rsid w:val="002E3D4D"/>
    <w:rsid w:val="00300B02"/>
    <w:rsid w:val="003105B9"/>
    <w:rsid w:val="0031647A"/>
    <w:rsid w:val="003339FE"/>
    <w:rsid w:val="00336540"/>
    <w:rsid w:val="00365468"/>
    <w:rsid w:val="003657B3"/>
    <w:rsid w:val="003853CC"/>
    <w:rsid w:val="003D3C09"/>
    <w:rsid w:val="003E5FD0"/>
    <w:rsid w:val="00446CC5"/>
    <w:rsid w:val="004A59E9"/>
    <w:rsid w:val="004C3B2E"/>
    <w:rsid w:val="004C56D6"/>
    <w:rsid w:val="004C5F7E"/>
    <w:rsid w:val="004C73ED"/>
    <w:rsid w:val="004D0169"/>
    <w:rsid w:val="004F6B2C"/>
    <w:rsid w:val="00513FAF"/>
    <w:rsid w:val="0051442C"/>
    <w:rsid w:val="005173C4"/>
    <w:rsid w:val="00527D65"/>
    <w:rsid w:val="0056119C"/>
    <w:rsid w:val="00566703"/>
    <w:rsid w:val="0059442E"/>
    <w:rsid w:val="005B43B2"/>
    <w:rsid w:val="005B53BE"/>
    <w:rsid w:val="005C6621"/>
    <w:rsid w:val="005D6B28"/>
    <w:rsid w:val="005E06B7"/>
    <w:rsid w:val="006075EB"/>
    <w:rsid w:val="00621486"/>
    <w:rsid w:val="006423F2"/>
    <w:rsid w:val="00656FD9"/>
    <w:rsid w:val="006B070D"/>
    <w:rsid w:val="006C2C5E"/>
    <w:rsid w:val="006D4B0F"/>
    <w:rsid w:val="006F6280"/>
    <w:rsid w:val="007036C7"/>
    <w:rsid w:val="007144ED"/>
    <w:rsid w:val="007152FE"/>
    <w:rsid w:val="007174A0"/>
    <w:rsid w:val="0072105E"/>
    <w:rsid w:val="00721ACF"/>
    <w:rsid w:val="00751689"/>
    <w:rsid w:val="007516A9"/>
    <w:rsid w:val="00774107"/>
    <w:rsid w:val="00781409"/>
    <w:rsid w:val="00782777"/>
    <w:rsid w:val="007847FC"/>
    <w:rsid w:val="007A4409"/>
    <w:rsid w:val="007A7473"/>
    <w:rsid w:val="007A7D6A"/>
    <w:rsid w:val="007C50CE"/>
    <w:rsid w:val="007E06FA"/>
    <w:rsid w:val="007E387F"/>
    <w:rsid w:val="007F634A"/>
    <w:rsid w:val="007F79A4"/>
    <w:rsid w:val="00805BF0"/>
    <w:rsid w:val="00810AB7"/>
    <w:rsid w:val="00812021"/>
    <w:rsid w:val="00813745"/>
    <w:rsid w:val="00820AD1"/>
    <w:rsid w:val="0083279D"/>
    <w:rsid w:val="0084195A"/>
    <w:rsid w:val="00844206"/>
    <w:rsid w:val="00862B21"/>
    <w:rsid w:val="008716F3"/>
    <w:rsid w:val="00873590"/>
    <w:rsid w:val="008842DF"/>
    <w:rsid w:val="00890521"/>
    <w:rsid w:val="008A52E1"/>
    <w:rsid w:val="008B17CC"/>
    <w:rsid w:val="008B4C10"/>
    <w:rsid w:val="008D163D"/>
    <w:rsid w:val="008D3072"/>
    <w:rsid w:val="008E7B5A"/>
    <w:rsid w:val="009002A9"/>
    <w:rsid w:val="00906FBA"/>
    <w:rsid w:val="00907365"/>
    <w:rsid w:val="0091289B"/>
    <w:rsid w:val="009334D8"/>
    <w:rsid w:val="009352DB"/>
    <w:rsid w:val="0093533A"/>
    <w:rsid w:val="009451B4"/>
    <w:rsid w:val="00976E89"/>
    <w:rsid w:val="00997C36"/>
    <w:rsid w:val="009A0271"/>
    <w:rsid w:val="009A2D63"/>
    <w:rsid w:val="009C077C"/>
    <w:rsid w:val="009D5581"/>
    <w:rsid w:val="009F0535"/>
    <w:rsid w:val="00A17E29"/>
    <w:rsid w:val="00A55943"/>
    <w:rsid w:val="00A74651"/>
    <w:rsid w:val="00A849B6"/>
    <w:rsid w:val="00A95391"/>
    <w:rsid w:val="00A95A90"/>
    <w:rsid w:val="00AA0567"/>
    <w:rsid w:val="00AA696E"/>
    <w:rsid w:val="00AD30C5"/>
    <w:rsid w:val="00AD663D"/>
    <w:rsid w:val="00AE01F3"/>
    <w:rsid w:val="00AE7253"/>
    <w:rsid w:val="00B40F35"/>
    <w:rsid w:val="00B62331"/>
    <w:rsid w:val="00B637A0"/>
    <w:rsid w:val="00B74C73"/>
    <w:rsid w:val="00B81D5A"/>
    <w:rsid w:val="00B95766"/>
    <w:rsid w:val="00BA3DE4"/>
    <w:rsid w:val="00BD781F"/>
    <w:rsid w:val="00BF718B"/>
    <w:rsid w:val="00C12C7F"/>
    <w:rsid w:val="00C16A99"/>
    <w:rsid w:val="00C2349B"/>
    <w:rsid w:val="00C51539"/>
    <w:rsid w:val="00C644E0"/>
    <w:rsid w:val="00C64FE3"/>
    <w:rsid w:val="00C90B09"/>
    <w:rsid w:val="00CC315D"/>
    <w:rsid w:val="00CD2AB2"/>
    <w:rsid w:val="00CE7711"/>
    <w:rsid w:val="00CF0E27"/>
    <w:rsid w:val="00CF673C"/>
    <w:rsid w:val="00D010B4"/>
    <w:rsid w:val="00D220E3"/>
    <w:rsid w:val="00D22952"/>
    <w:rsid w:val="00D26429"/>
    <w:rsid w:val="00D34804"/>
    <w:rsid w:val="00D52DB9"/>
    <w:rsid w:val="00D617E3"/>
    <w:rsid w:val="00D7682E"/>
    <w:rsid w:val="00D869E1"/>
    <w:rsid w:val="00DA3979"/>
    <w:rsid w:val="00DB3DCD"/>
    <w:rsid w:val="00DE2730"/>
    <w:rsid w:val="00DF1949"/>
    <w:rsid w:val="00E03DA9"/>
    <w:rsid w:val="00E04880"/>
    <w:rsid w:val="00E10A02"/>
    <w:rsid w:val="00E17AD5"/>
    <w:rsid w:val="00E30DEF"/>
    <w:rsid w:val="00E319F6"/>
    <w:rsid w:val="00E37C20"/>
    <w:rsid w:val="00E61F09"/>
    <w:rsid w:val="00E62BFC"/>
    <w:rsid w:val="00E73E44"/>
    <w:rsid w:val="00EC503B"/>
    <w:rsid w:val="00ED0509"/>
    <w:rsid w:val="00EE09D5"/>
    <w:rsid w:val="00EE75DA"/>
    <w:rsid w:val="00EF3BD2"/>
    <w:rsid w:val="00F05FEB"/>
    <w:rsid w:val="00F475F4"/>
    <w:rsid w:val="00F60837"/>
    <w:rsid w:val="00FA211B"/>
    <w:rsid w:val="00FA7D54"/>
    <w:rsid w:val="00FB5C8B"/>
    <w:rsid w:val="00FD3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6FB62-B332-40FD-A84E-5784D041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206"/>
    <w:pPr>
      <w:spacing w:after="200" w:line="276" w:lineRule="auto"/>
    </w:pPr>
    <w:rPr>
      <w:sz w:val="22"/>
      <w:szCs w:val="22"/>
      <w:lang w:eastAsia="en-US"/>
    </w:rPr>
  </w:style>
  <w:style w:type="paragraph" w:styleId="3">
    <w:name w:val="heading 3"/>
    <w:basedOn w:val="a"/>
    <w:next w:val="a"/>
    <w:link w:val="30"/>
    <w:qFormat/>
    <w:rsid w:val="004C5F7E"/>
    <w:pPr>
      <w:keepNext/>
      <w:spacing w:after="0" w:line="240" w:lineRule="auto"/>
      <w:jc w:val="center"/>
      <w:outlineLvl w:val="2"/>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07365"/>
    <w:pPr>
      <w:widowControl w:val="0"/>
      <w:spacing w:after="0" w:line="240" w:lineRule="auto"/>
      <w:ind w:firstLine="567"/>
      <w:jc w:val="both"/>
    </w:pPr>
    <w:rPr>
      <w:rFonts w:ascii="Times New Roman" w:eastAsia="Times New Roman" w:hAnsi="Times New Roman"/>
      <w:sz w:val="30"/>
      <w:szCs w:val="24"/>
      <w:lang w:eastAsia="ru-RU"/>
    </w:rPr>
  </w:style>
  <w:style w:type="paragraph" w:styleId="a4">
    <w:name w:val="List Paragraph"/>
    <w:basedOn w:val="a"/>
    <w:uiPriority w:val="34"/>
    <w:qFormat/>
    <w:rsid w:val="001F010D"/>
    <w:pPr>
      <w:spacing w:after="0" w:line="240" w:lineRule="auto"/>
      <w:ind w:left="720"/>
      <w:contextualSpacing/>
    </w:pPr>
    <w:rPr>
      <w:rFonts w:ascii="Times New Roman" w:eastAsia="Times New Roman" w:hAnsi="Times New Roman"/>
      <w:sz w:val="20"/>
      <w:szCs w:val="20"/>
      <w:lang w:eastAsia="ru-RU"/>
    </w:rPr>
  </w:style>
  <w:style w:type="character" w:customStyle="1" w:styleId="30">
    <w:name w:val="Заголовок 3 Знак"/>
    <w:basedOn w:val="a0"/>
    <w:link w:val="3"/>
    <w:rsid w:val="004C5F7E"/>
    <w:rPr>
      <w:rFonts w:ascii="Times New Roman" w:eastAsia="Times New Roman" w:hAnsi="Times New Roman"/>
      <w:b/>
      <w:bCs/>
      <w:sz w:val="24"/>
      <w:szCs w:val="24"/>
    </w:rPr>
  </w:style>
  <w:style w:type="table" w:styleId="a5">
    <w:name w:val="Table Grid"/>
    <w:basedOn w:val="a1"/>
    <w:uiPriority w:val="59"/>
    <w:rsid w:val="009F0535"/>
    <w:rPr>
      <w:rFonts w:ascii="Times New Roman" w:eastAsiaTheme="minorHAnsi" w:hAnsi="Times New Roman"/>
      <w:sz w:val="28"/>
      <w:szCs w:val="28"/>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A17E2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17E29"/>
    <w:rPr>
      <w:sz w:val="22"/>
      <w:szCs w:val="22"/>
      <w:lang w:eastAsia="en-US"/>
    </w:rPr>
  </w:style>
  <w:style w:type="paragraph" w:styleId="a8">
    <w:name w:val="footer"/>
    <w:basedOn w:val="a"/>
    <w:link w:val="a9"/>
    <w:uiPriority w:val="99"/>
    <w:unhideWhenUsed/>
    <w:rsid w:val="00A17E2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17E29"/>
    <w:rPr>
      <w:sz w:val="22"/>
      <w:szCs w:val="22"/>
      <w:lang w:eastAsia="en-US"/>
    </w:rPr>
  </w:style>
  <w:style w:type="paragraph" w:styleId="aa">
    <w:name w:val="No Spacing"/>
    <w:uiPriority w:val="1"/>
    <w:qFormat/>
    <w:rsid w:val="00862B21"/>
    <w:rPr>
      <w:sz w:val="22"/>
      <w:szCs w:val="22"/>
      <w:lang w:eastAsia="en-US"/>
    </w:rPr>
  </w:style>
  <w:style w:type="paragraph" w:styleId="ab">
    <w:name w:val="Normal (Web)"/>
    <w:basedOn w:val="a"/>
    <w:uiPriority w:val="99"/>
    <w:semiHidden/>
    <w:unhideWhenUsed/>
    <w:rsid w:val="005611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 Style18"/>
    <w:basedOn w:val="a0"/>
    <w:uiPriority w:val="99"/>
    <w:rsid w:val="00AE7253"/>
    <w:rPr>
      <w:rFonts w:ascii="Times New Roman" w:hAnsi="Times New Roman" w:cs="Times New Roman"/>
      <w:sz w:val="22"/>
      <w:szCs w:val="22"/>
    </w:rPr>
  </w:style>
  <w:style w:type="character" w:customStyle="1" w:styleId="FontStyle19">
    <w:name w:val="Font Style19"/>
    <w:basedOn w:val="a0"/>
    <w:uiPriority w:val="99"/>
    <w:rsid w:val="002459F3"/>
    <w:rPr>
      <w:rFonts w:ascii="Times New Roman" w:hAnsi="Times New Roman" w:cs="Times New Roman"/>
      <w:b/>
      <w:bCs/>
      <w:sz w:val="22"/>
      <w:szCs w:val="22"/>
    </w:rPr>
  </w:style>
  <w:style w:type="character" w:styleId="ac">
    <w:name w:val="Strong"/>
    <w:uiPriority w:val="22"/>
    <w:qFormat/>
    <w:rsid w:val="00365468"/>
    <w:rPr>
      <w:b/>
      <w:bCs/>
    </w:rPr>
  </w:style>
  <w:style w:type="character" w:styleId="ad">
    <w:name w:val="Emphasis"/>
    <w:qFormat/>
    <w:rsid w:val="00365468"/>
    <w:rPr>
      <w:i/>
      <w:iCs/>
    </w:rPr>
  </w:style>
  <w:style w:type="paragraph" w:customStyle="1" w:styleId="ae">
    <w:name w:val="Содержимое таблицы"/>
    <w:basedOn w:val="a"/>
    <w:rsid w:val="00365468"/>
    <w:pPr>
      <w:widowControl w:val="0"/>
      <w:suppressLineNumbers/>
      <w:suppressAutoHyphens/>
      <w:spacing w:after="0" w:line="240" w:lineRule="auto"/>
    </w:pPr>
    <w:rPr>
      <w:rFonts w:ascii="Times New Roman" w:eastAsia="Arial Unicode MS" w:hAnsi="Times New Roman" w:cs="Mangal"/>
      <w:kern w:val="1"/>
      <w:sz w:val="24"/>
      <w:szCs w:val="24"/>
      <w:lang w:eastAsia="zh-CN" w:bidi="hi-IN"/>
    </w:rPr>
  </w:style>
  <w:style w:type="character" w:customStyle="1" w:styleId="5">
    <w:name w:val="Основной текст (5)_"/>
    <w:basedOn w:val="a0"/>
    <w:link w:val="50"/>
    <w:rsid w:val="009451B4"/>
    <w:rPr>
      <w:rFonts w:ascii="Times New Roman" w:eastAsia="Times New Roman" w:hAnsi="Times New Roman"/>
      <w:shd w:val="clear" w:color="auto" w:fill="FFFFFF"/>
    </w:rPr>
  </w:style>
  <w:style w:type="paragraph" w:customStyle="1" w:styleId="50">
    <w:name w:val="Основной текст (5)"/>
    <w:basedOn w:val="a"/>
    <w:link w:val="5"/>
    <w:rsid w:val="009451B4"/>
    <w:pPr>
      <w:widowControl w:val="0"/>
      <w:shd w:val="clear" w:color="auto" w:fill="FFFFFF"/>
      <w:spacing w:after="60" w:line="0" w:lineRule="atLeast"/>
      <w:ind w:hanging="760"/>
      <w:jc w:val="right"/>
    </w:pPr>
    <w:rPr>
      <w:rFonts w:ascii="Times New Roman" w:eastAsia="Times New Roman" w:hAnsi="Times New Roman"/>
      <w:sz w:val="20"/>
      <w:szCs w:val="20"/>
      <w:lang w:eastAsia="ru-RU"/>
    </w:rPr>
  </w:style>
  <w:style w:type="character" w:customStyle="1" w:styleId="7">
    <w:name w:val="Основной текст (7)_"/>
    <w:basedOn w:val="a0"/>
    <w:link w:val="70"/>
    <w:rsid w:val="009451B4"/>
    <w:rPr>
      <w:rFonts w:ascii="Times New Roman" w:eastAsia="Times New Roman" w:hAnsi="Times New Roman"/>
      <w:i/>
      <w:iCs/>
      <w:shd w:val="clear" w:color="auto" w:fill="FFFFFF"/>
    </w:rPr>
  </w:style>
  <w:style w:type="paragraph" w:customStyle="1" w:styleId="70">
    <w:name w:val="Основной текст (7)"/>
    <w:basedOn w:val="a"/>
    <w:link w:val="7"/>
    <w:rsid w:val="009451B4"/>
    <w:pPr>
      <w:widowControl w:val="0"/>
      <w:shd w:val="clear" w:color="auto" w:fill="FFFFFF"/>
      <w:spacing w:after="240" w:line="274" w:lineRule="exact"/>
      <w:ind w:hanging="740"/>
      <w:jc w:val="both"/>
    </w:pPr>
    <w:rPr>
      <w:rFonts w:ascii="Times New Roman" w:eastAsia="Times New Roman" w:hAnsi="Times New Roman"/>
      <w:i/>
      <w:iCs/>
      <w:sz w:val="20"/>
      <w:szCs w:val="20"/>
      <w:lang w:eastAsia="ru-RU"/>
    </w:rPr>
  </w:style>
  <w:style w:type="paragraph" w:customStyle="1" w:styleId="Style13">
    <w:name w:val="Style13"/>
    <w:basedOn w:val="a"/>
    <w:uiPriority w:val="99"/>
    <w:rsid w:val="004F6B2C"/>
    <w:pPr>
      <w:widowControl w:val="0"/>
      <w:autoSpaceDE w:val="0"/>
      <w:autoSpaceDN w:val="0"/>
      <w:adjustRightInd w:val="0"/>
      <w:spacing w:after="0" w:line="288" w:lineRule="exact"/>
      <w:ind w:firstLine="706"/>
      <w:jc w:val="both"/>
    </w:pPr>
    <w:rPr>
      <w:rFonts w:ascii="Times New Roman" w:eastAsiaTheme="minorEastAsia" w:hAnsi="Times New Roman"/>
      <w:sz w:val="24"/>
      <w:szCs w:val="24"/>
      <w:lang w:eastAsia="ru-RU"/>
    </w:rPr>
  </w:style>
  <w:style w:type="character" w:customStyle="1" w:styleId="FontStyle28">
    <w:name w:val="Font Style28"/>
    <w:basedOn w:val="a0"/>
    <w:uiPriority w:val="99"/>
    <w:rsid w:val="004F6B2C"/>
    <w:rPr>
      <w:rFonts w:ascii="Times New Roman" w:hAnsi="Times New Roman" w:cs="Times New Roman"/>
      <w:b/>
      <w:bCs/>
      <w:sz w:val="20"/>
      <w:szCs w:val="20"/>
    </w:rPr>
  </w:style>
  <w:style w:type="paragraph" w:customStyle="1" w:styleId="Style14">
    <w:name w:val="Style14"/>
    <w:basedOn w:val="a"/>
    <w:uiPriority w:val="99"/>
    <w:rsid w:val="004F6B2C"/>
    <w:pPr>
      <w:widowControl w:val="0"/>
      <w:autoSpaceDE w:val="0"/>
      <w:autoSpaceDN w:val="0"/>
      <w:adjustRightInd w:val="0"/>
      <w:spacing w:after="0" w:line="278" w:lineRule="exact"/>
      <w:jc w:val="both"/>
    </w:pPr>
    <w:rPr>
      <w:rFonts w:ascii="Times New Roman" w:eastAsiaTheme="minorEastAsia" w:hAnsi="Times New Roman"/>
      <w:sz w:val="24"/>
      <w:szCs w:val="24"/>
      <w:lang w:eastAsia="ru-RU"/>
    </w:rPr>
  </w:style>
  <w:style w:type="character" w:customStyle="1" w:styleId="FontStyle36">
    <w:name w:val="Font Style36"/>
    <w:basedOn w:val="a0"/>
    <w:uiPriority w:val="99"/>
    <w:rsid w:val="004F6B2C"/>
    <w:rPr>
      <w:rFonts w:ascii="Times New Roman" w:hAnsi="Times New Roman" w:cs="Times New Roman"/>
      <w:sz w:val="22"/>
      <w:szCs w:val="22"/>
    </w:rPr>
  </w:style>
  <w:style w:type="paragraph" w:customStyle="1" w:styleId="Style16">
    <w:name w:val="Style16"/>
    <w:basedOn w:val="a"/>
    <w:uiPriority w:val="99"/>
    <w:rsid w:val="004F6B2C"/>
    <w:pPr>
      <w:widowControl w:val="0"/>
      <w:autoSpaceDE w:val="0"/>
      <w:autoSpaceDN w:val="0"/>
      <w:adjustRightInd w:val="0"/>
      <w:spacing w:after="0" w:line="278" w:lineRule="exact"/>
    </w:pPr>
    <w:rPr>
      <w:rFonts w:ascii="Times New Roman" w:eastAsiaTheme="minorEastAsia" w:hAnsi="Times New Roman"/>
      <w:sz w:val="24"/>
      <w:szCs w:val="24"/>
      <w:lang w:eastAsia="ru-RU"/>
    </w:rPr>
  </w:style>
  <w:style w:type="paragraph" w:customStyle="1" w:styleId="Style19">
    <w:name w:val="Style19"/>
    <w:basedOn w:val="a"/>
    <w:uiPriority w:val="99"/>
    <w:rsid w:val="004F6B2C"/>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0">
    <w:name w:val="Style20"/>
    <w:basedOn w:val="a"/>
    <w:uiPriority w:val="99"/>
    <w:rsid w:val="004F6B2C"/>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3">
    <w:name w:val="Style23"/>
    <w:basedOn w:val="a"/>
    <w:uiPriority w:val="99"/>
    <w:rsid w:val="004F6B2C"/>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5">
    <w:name w:val="Style25"/>
    <w:basedOn w:val="a"/>
    <w:uiPriority w:val="99"/>
    <w:rsid w:val="004F6B2C"/>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9">
    <w:name w:val="Font Style29"/>
    <w:basedOn w:val="a0"/>
    <w:uiPriority w:val="99"/>
    <w:rsid w:val="004F6B2C"/>
    <w:rPr>
      <w:rFonts w:ascii="Times New Roman" w:hAnsi="Times New Roman" w:cs="Times New Roman"/>
      <w:b/>
      <w:bCs/>
      <w:i/>
      <w:iCs/>
      <w:sz w:val="20"/>
      <w:szCs w:val="20"/>
    </w:rPr>
  </w:style>
  <w:style w:type="character" w:customStyle="1" w:styleId="FontStyle30">
    <w:name w:val="Font Style30"/>
    <w:basedOn w:val="a0"/>
    <w:uiPriority w:val="99"/>
    <w:rsid w:val="004F6B2C"/>
    <w:rPr>
      <w:rFonts w:ascii="Times New Roman" w:hAnsi="Times New Roman" w:cs="Times New Roman"/>
      <w:b/>
      <w:bCs/>
      <w:sz w:val="22"/>
      <w:szCs w:val="22"/>
    </w:rPr>
  </w:style>
  <w:style w:type="paragraph" w:customStyle="1" w:styleId="Style15">
    <w:name w:val="Style15"/>
    <w:basedOn w:val="a"/>
    <w:uiPriority w:val="99"/>
    <w:rsid w:val="004F6B2C"/>
    <w:pPr>
      <w:widowControl w:val="0"/>
      <w:autoSpaceDE w:val="0"/>
      <w:autoSpaceDN w:val="0"/>
      <w:adjustRightInd w:val="0"/>
      <w:spacing w:after="0" w:line="278" w:lineRule="exact"/>
      <w:jc w:val="both"/>
    </w:pPr>
    <w:rPr>
      <w:rFonts w:ascii="Times New Roman" w:eastAsiaTheme="minorEastAsia" w:hAnsi="Times New Roman"/>
      <w:sz w:val="24"/>
      <w:szCs w:val="24"/>
      <w:lang w:eastAsia="ru-RU"/>
    </w:rPr>
  </w:style>
  <w:style w:type="paragraph" w:customStyle="1" w:styleId="Style1">
    <w:name w:val="Style1"/>
    <w:basedOn w:val="a"/>
    <w:uiPriority w:val="99"/>
    <w:rsid w:val="00C90B09"/>
    <w:pPr>
      <w:widowControl w:val="0"/>
      <w:autoSpaceDE w:val="0"/>
      <w:autoSpaceDN w:val="0"/>
      <w:adjustRightInd w:val="0"/>
      <w:spacing w:after="0" w:line="276" w:lineRule="exact"/>
      <w:jc w:val="center"/>
    </w:pPr>
    <w:rPr>
      <w:rFonts w:ascii="Times New Roman" w:eastAsiaTheme="minorEastAsia" w:hAnsi="Times New Roman"/>
      <w:sz w:val="24"/>
      <w:szCs w:val="24"/>
      <w:lang w:eastAsia="ru-RU"/>
    </w:rPr>
  </w:style>
  <w:style w:type="paragraph" w:customStyle="1" w:styleId="Default">
    <w:name w:val="Default"/>
    <w:rsid w:val="000315D8"/>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a0"/>
    <w:rsid w:val="008A52E1"/>
  </w:style>
  <w:style w:type="character" w:styleId="af">
    <w:name w:val="Hyperlink"/>
    <w:uiPriority w:val="99"/>
    <w:unhideWhenUsed/>
    <w:rsid w:val="006D4B0F"/>
    <w:rPr>
      <w:color w:val="0000FF"/>
      <w:u w:val="single"/>
    </w:rPr>
  </w:style>
  <w:style w:type="character" w:customStyle="1" w:styleId="31">
    <w:name w:val="Основной текст (3)"/>
    <w:rsid w:val="006D4B0F"/>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1">
    <w:name w:val="Заголовок №1"/>
    <w:rsid w:val="006D4B0F"/>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2">
    <w:name w:val="Основной текст (2)_"/>
    <w:link w:val="20"/>
    <w:locked/>
    <w:rsid w:val="006D4B0F"/>
    <w:rPr>
      <w:rFonts w:ascii="Times New Roman" w:eastAsia="Times New Roman" w:hAnsi="Times New Roman"/>
      <w:sz w:val="26"/>
      <w:szCs w:val="26"/>
      <w:shd w:val="clear" w:color="auto" w:fill="FFFFFF"/>
    </w:rPr>
  </w:style>
  <w:style w:type="paragraph" w:customStyle="1" w:styleId="20">
    <w:name w:val="Основной текст (2)"/>
    <w:basedOn w:val="a"/>
    <w:link w:val="2"/>
    <w:rsid w:val="006D4B0F"/>
    <w:pPr>
      <w:widowControl w:val="0"/>
      <w:shd w:val="clear" w:color="auto" w:fill="FFFFFF"/>
      <w:spacing w:after="0" w:line="293" w:lineRule="exact"/>
      <w:jc w:val="center"/>
    </w:pPr>
    <w:rPr>
      <w:rFonts w:ascii="Times New Roman" w:eastAsia="Times New Roman" w:hAnsi="Times New Roman"/>
      <w:sz w:val="26"/>
      <w:szCs w:val="26"/>
      <w:lang w:eastAsia="ru-RU"/>
    </w:rPr>
  </w:style>
  <w:style w:type="character" w:customStyle="1" w:styleId="FontStyle17">
    <w:name w:val="Font Style17"/>
    <w:basedOn w:val="a0"/>
    <w:uiPriority w:val="99"/>
    <w:rsid w:val="003105B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80164">
      <w:bodyDiv w:val="1"/>
      <w:marLeft w:val="0"/>
      <w:marRight w:val="0"/>
      <w:marTop w:val="0"/>
      <w:marBottom w:val="0"/>
      <w:divBdr>
        <w:top w:val="none" w:sz="0" w:space="0" w:color="auto"/>
        <w:left w:val="none" w:sz="0" w:space="0" w:color="auto"/>
        <w:bottom w:val="none" w:sz="0" w:space="0" w:color="auto"/>
        <w:right w:val="none" w:sz="0" w:space="0" w:color="auto"/>
      </w:divBdr>
    </w:div>
    <w:div w:id="420681015">
      <w:bodyDiv w:val="1"/>
      <w:marLeft w:val="0"/>
      <w:marRight w:val="0"/>
      <w:marTop w:val="0"/>
      <w:marBottom w:val="0"/>
      <w:divBdr>
        <w:top w:val="none" w:sz="0" w:space="0" w:color="auto"/>
        <w:left w:val="none" w:sz="0" w:space="0" w:color="auto"/>
        <w:bottom w:val="none" w:sz="0" w:space="0" w:color="auto"/>
        <w:right w:val="none" w:sz="0" w:space="0" w:color="auto"/>
      </w:divBdr>
    </w:div>
    <w:div w:id="538199177">
      <w:bodyDiv w:val="1"/>
      <w:marLeft w:val="0"/>
      <w:marRight w:val="0"/>
      <w:marTop w:val="0"/>
      <w:marBottom w:val="0"/>
      <w:divBdr>
        <w:top w:val="none" w:sz="0" w:space="0" w:color="auto"/>
        <w:left w:val="none" w:sz="0" w:space="0" w:color="auto"/>
        <w:bottom w:val="none" w:sz="0" w:space="0" w:color="auto"/>
        <w:right w:val="none" w:sz="0" w:space="0" w:color="auto"/>
      </w:divBdr>
    </w:div>
    <w:div w:id="670714100">
      <w:bodyDiv w:val="1"/>
      <w:marLeft w:val="0"/>
      <w:marRight w:val="0"/>
      <w:marTop w:val="0"/>
      <w:marBottom w:val="0"/>
      <w:divBdr>
        <w:top w:val="none" w:sz="0" w:space="0" w:color="auto"/>
        <w:left w:val="none" w:sz="0" w:space="0" w:color="auto"/>
        <w:bottom w:val="none" w:sz="0" w:space="0" w:color="auto"/>
        <w:right w:val="none" w:sz="0" w:space="0" w:color="auto"/>
      </w:divBdr>
    </w:div>
    <w:div w:id="929658524">
      <w:bodyDiv w:val="1"/>
      <w:marLeft w:val="0"/>
      <w:marRight w:val="0"/>
      <w:marTop w:val="0"/>
      <w:marBottom w:val="0"/>
      <w:divBdr>
        <w:top w:val="none" w:sz="0" w:space="0" w:color="auto"/>
        <w:left w:val="none" w:sz="0" w:space="0" w:color="auto"/>
        <w:bottom w:val="none" w:sz="0" w:space="0" w:color="auto"/>
        <w:right w:val="none" w:sz="0" w:space="0" w:color="auto"/>
      </w:divBdr>
    </w:div>
    <w:div w:id="2024934640">
      <w:bodyDiv w:val="1"/>
      <w:marLeft w:val="0"/>
      <w:marRight w:val="0"/>
      <w:marTop w:val="0"/>
      <w:marBottom w:val="0"/>
      <w:divBdr>
        <w:top w:val="none" w:sz="0" w:space="0" w:color="auto"/>
        <w:left w:val="none" w:sz="0" w:space="0" w:color="auto"/>
        <w:bottom w:val="none" w:sz="0" w:space="0" w:color="auto"/>
        <w:right w:val="none" w:sz="0" w:space="0" w:color="auto"/>
      </w:divBdr>
    </w:div>
    <w:div w:id="203071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ducaltai.ru/upload/iblock/3a7/soglashenie-16_18-g..pdf" TargetMode="External"/><Relationship Id="rId4" Type="http://schemas.openxmlformats.org/officeDocument/2006/relationships/settings" Target="settings.xml"/><Relationship Id="rId9" Type="http://schemas.openxmlformats.org/officeDocument/2006/relationships/hyperlink" Target="http://www.akipk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B4452-1057-4D38-9363-ABEFE8DF1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8</Pages>
  <Words>2485</Words>
  <Characters>14166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Microsoft</Company>
  <LinksUpToDate>false</LinksUpToDate>
  <CharactersWithSpaces>16618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Admin</dc:creator>
  <cp:keywords/>
  <dc:description/>
  <cp:lastModifiedBy>Учебная часть</cp:lastModifiedBy>
  <cp:revision>93</cp:revision>
  <cp:lastPrinted>2019-10-03T07:54:00Z</cp:lastPrinted>
  <dcterms:created xsi:type="dcterms:W3CDTF">2013-02-28T06:54:00Z</dcterms:created>
  <dcterms:modified xsi:type="dcterms:W3CDTF">2020-01-09T06:50:00Z</dcterms:modified>
</cp:coreProperties>
</file>